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E7" w:rsidRPr="00F400DE" w:rsidRDefault="00376DE7" w:rsidP="00376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Bakalauro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Baigiamieji</w:t>
      </w:r>
      <w:proofErr w:type="spellEnd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A31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(</w:t>
      </w:r>
      <w:proofErr w:type="spellStart"/>
      <w:r w:rsidRPr="001A31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Fizika</w:t>
      </w:r>
      <w:proofErr w:type="spellEnd"/>
      <w:r w:rsidRPr="001A31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1A31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Taikomoji</w:t>
      </w:r>
      <w:proofErr w:type="spellEnd"/>
      <w:r w:rsidRPr="001A31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A31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fizika</w:t>
      </w:r>
      <w:proofErr w:type="spellEnd"/>
      <w:r w:rsidRPr="001A31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, </w:t>
      </w:r>
      <w:r w:rsidRPr="001A31B5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Elektronika ir telekomunikacijų technologijos, Kompiuterinė fizika ir modeliavimas, Aukštųjų technologijų fizika ir verslas):</w:t>
      </w:r>
    </w:p>
    <w:tbl>
      <w:tblPr>
        <w:tblW w:w="10617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2355"/>
        <w:gridCol w:w="3544"/>
        <w:gridCol w:w="1701"/>
      </w:tblGrid>
      <w:tr w:rsidR="00376DE7" w:rsidRPr="00F400DE" w:rsidTr="00376DE7">
        <w:tc>
          <w:tcPr>
            <w:tcW w:w="3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Vadovas (vadovo el. p., darbo tel. </w:t>
            </w:r>
            <w:proofErr w:type="spellStart"/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(lietuvių kalba)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 laisva/užimta </w:t>
            </w:r>
          </w:p>
        </w:tc>
      </w:tr>
      <w:tr w:rsidR="00376DE7" w:rsidRPr="00F400DE" w:rsidTr="00376DE7">
        <w:tc>
          <w:tcPr>
            <w:tcW w:w="3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Tomas Grinys (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tomas.grinys@tmi.vu.lt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, +370 5 2234686)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Pr="00314143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Grafeno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skandžio oksido fotolitografija</w:t>
            </w:r>
          </w:p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Photolitography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Scandium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Oxide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Šiuo metu intensyviai yra ieškoma naujų medžiagų, kurios galėtų sumažinti metalo-dielektriko-puslaidininkio (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MDP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struktūros dydį silicio technologijoje. Tokiomis medžiagomis galėtų būti didelę dielektrinę skvarbą turintis skandžio oksidas ir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grafenas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pasižymintis dideliu krūvininkų judrumu. Darbe bus suformuotos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grafeno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mikrostruktūros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skandžio oksido taikant fotolitografiją. Planuojama ištirti optines morfologines bei elektrines struktūros savybes.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Tema užimta</w:t>
            </w:r>
          </w:p>
        </w:tc>
      </w:tr>
      <w:tr w:rsidR="00376DE7" w:rsidRPr="00F400DE" w:rsidTr="00376DE7">
        <w:tc>
          <w:tcPr>
            <w:tcW w:w="3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Laimonas Deveikis</w:t>
            </w:r>
          </w:p>
          <w:p w:rsidR="00376DE7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p.: </w:t>
            </w:r>
            <w:hyperlink r:id="rId4" w:history="1">
              <w:proofErr w:type="spellStart"/>
              <w:r w:rsidRPr="00F237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laimonas.deveikis@tmi.vu.lt</w:t>
              </w:r>
              <w:proofErr w:type="spellEnd"/>
            </w:hyperlink>
          </w:p>
          <w:p w:rsidR="00376DE7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+370 5 223 4487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Defektų spektroskopija protonais apšvitintuose silicio dalelių sensoriuose</w:t>
            </w:r>
          </w:p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sprectroscopy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irradiated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sensors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metu, kombinuojant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spektroskopinių metodų, bus tiriami silicio dalelių sensorių technologiniai bei radiaciniai defektai ir jų transformacijos.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Pr="00314143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Tema užimta</w:t>
            </w:r>
          </w:p>
        </w:tc>
      </w:tr>
      <w:tr w:rsidR="00376DE7" w:rsidRPr="00F400DE" w:rsidTr="00376DE7">
        <w:tc>
          <w:tcPr>
            <w:tcW w:w="3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Karolis Kazlauskas</w:t>
            </w:r>
          </w:p>
          <w:p w:rsidR="00376DE7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F53C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karolis.kazlauskas@ff.vu.lt</w:t>
              </w:r>
              <w:proofErr w:type="spellEnd"/>
            </w:hyperlink>
          </w:p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852234499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>Singuletinio</w:t>
            </w:r>
            <w:proofErr w:type="spellEnd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>eksitono</w:t>
            </w:r>
            <w:proofErr w:type="spellEnd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generavimo </w:t>
            </w:r>
            <w:proofErr w:type="spellStart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>tripletinės</w:t>
            </w:r>
            <w:proofErr w:type="spellEnd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>anihiliacijos</w:t>
            </w:r>
            <w:proofErr w:type="spellEnd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būdu tikimybė </w:t>
            </w:r>
            <w:proofErr w:type="spellStart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>antraditiofeno</w:t>
            </w:r>
            <w:proofErr w:type="spellEnd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</w:rPr>
              <w:t>anihiliatoriuje</w:t>
            </w:r>
            <w:proofErr w:type="spellEnd"/>
          </w:p>
          <w:p w:rsidR="00376DE7" w:rsidRPr="003108FB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Statistical probability of singlet </w:t>
            </w:r>
            <w:proofErr w:type="spellStart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exciton</w:t>
            </w:r>
            <w:proofErr w:type="spellEnd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generation through triplet-triplet annihilation in </w:t>
            </w:r>
            <w:proofErr w:type="spellStart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anthradit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iophene</w:t>
            </w:r>
            <w:proofErr w:type="spellEnd"/>
            <w:r w:rsidRPr="003108F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annihilator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Pr="00F400DE" w:rsidRDefault="00376DE7" w:rsidP="00E1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Baigiamojo darbo metu bus atliekami tyrimai fotonų konversijos iš artimojo IR į regimąjį diapazoną srityje. Organinėse fotonų konversijos sistemose šviesos energija paauga vykstant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tripletinių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eksitonų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anihiliacijai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Šio darbo metu bus įvertinta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singuletinio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eksitono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generavimo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būdu tikimybė modifikuoto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antraditiofeno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anihiliatoriuje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Pr="00314143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Tema užimta</w:t>
            </w:r>
          </w:p>
        </w:tc>
      </w:tr>
      <w:tr w:rsidR="00376DE7" w:rsidRPr="00F400DE" w:rsidTr="00376DE7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Default="00376DE7" w:rsidP="00E16CB9">
            <w:pPr>
              <w:pStyle w:val="NormalWeb"/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Jevgenij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Pavlov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color w:val="242424"/>
              </w:rPr>
              <w:t> </w:t>
            </w:r>
          </w:p>
          <w:p w:rsidR="00376DE7" w:rsidRDefault="00376DE7" w:rsidP="00E16CB9">
            <w:pPr>
              <w:pStyle w:val="NormalWeb"/>
            </w:pPr>
            <w:hyperlink r:id="rId6" w:history="1">
              <w:proofErr w:type="spellStart"/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jevgenij.pavlov@tmi.vu.lt</w:t>
              </w:r>
              <w:proofErr w:type="spellEnd"/>
            </w:hyperlink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 </w:t>
            </w:r>
            <w:r>
              <w:rPr>
                <w:color w:val="242424"/>
              </w:rPr>
              <w:t> </w:t>
            </w:r>
          </w:p>
          <w:p w:rsidR="00376DE7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861286689 </w:t>
            </w:r>
            <w:r>
              <w:rPr>
                <w:color w:val="242424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Default="00376DE7" w:rsidP="00E16CB9">
            <w:pPr>
              <w:pStyle w:val="NormalWeb"/>
            </w:pP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MOCVD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sensorių su chemiškai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modifikuotu paviršiumi tyrimai </w:t>
            </w:r>
            <w:r>
              <w:rPr>
                <w:color w:val="242424"/>
              </w:rPr>
              <w:t> </w:t>
            </w:r>
          </w:p>
          <w:p w:rsidR="00376DE7" w:rsidRPr="003108FB" w:rsidRDefault="00376DE7" w:rsidP="00E16CB9">
            <w:pPr>
              <w:pStyle w:val="NormalWe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MOCVD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sensors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chemically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modified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surface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Default="00376DE7" w:rsidP="00E16CB9">
            <w:pPr>
              <w:pStyle w:val="NormalWeb"/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Darbo užduotis: </w:t>
            </w:r>
            <w:r>
              <w:rPr>
                <w:color w:val="242424"/>
              </w:rPr>
              <w:t> </w:t>
            </w:r>
          </w:p>
          <w:p w:rsidR="00376DE7" w:rsidRDefault="00376DE7" w:rsidP="00E16CB9">
            <w:pPr>
              <w:pStyle w:val="NormalWeb"/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MOCVD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struktūrų tyrimams paruošimas (kontaktų formavimas ant chemiškai išėsdintų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struktūrų) </w:t>
            </w:r>
            <w:r>
              <w:rPr>
                <w:color w:val="242424"/>
              </w:rPr>
              <w:t> </w:t>
            </w:r>
          </w:p>
          <w:p w:rsidR="00376DE7" w:rsidRDefault="00376DE7" w:rsidP="00E16CB9">
            <w:pPr>
              <w:pStyle w:val="NormalWeb"/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struktūrų tyrimai kontaktiniais metodais (I-V,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fotojonizacijos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spektroskopija). </w:t>
            </w:r>
          </w:p>
          <w:p w:rsidR="00376DE7" w:rsidRDefault="00376DE7" w:rsidP="00E16CB9">
            <w:pPr>
              <w:pStyle w:val="NormalWeb"/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Fotoliuminescencijos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tyrimai </w:t>
            </w:r>
          </w:p>
          <w:p w:rsidR="00376DE7" w:rsidRDefault="00376DE7" w:rsidP="00E16CB9">
            <w:pPr>
              <w:pStyle w:val="NormalWeb"/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-Rezultatų analizė. </w:t>
            </w:r>
            <w:r>
              <w:rPr>
                <w:color w:val="242424"/>
              </w:rPr>
              <w:t> </w:t>
            </w:r>
          </w:p>
          <w:p w:rsidR="00376DE7" w:rsidRDefault="00376DE7" w:rsidP="00E16CB9">
            <w:pPr>
              <w:pStyle w:val="NormalWeb"/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Laukiami rezultatai: </w:t>
            </w:r>
            <w:r>
              <w:rPr>
                <w:color w:val="242424"/>
              </w:rPr>
              <w:t> </w:t>
            </w:r>
          </w:p>
          <w:p w:rsidR="00376DE7" w:rsidRDefault="00376DE7" w:rsidP="00E16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Studentas įgys patirties dirbant su laboratorine įranga bei įgaus naujų žinių. Tikimasi, kad cheminis ėsdinimas pagerins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elektrines charakteristikas, kurios yra svarbios dvigubo (elektrinio ir optinio) atsako sensorių formavimui. Tokie sensoriai yra perspektyvūs aukštųjų energijų fizikos eksperimentuose, modernių medicininių diagnostikos metodų ir įrenginių kūrime bei kosmoso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taikymuose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. </w:t>
            </w:r>
            <w:r>
              <w:rPr>
                <w:color w:val="2424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Pr="00314143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Tema užimta</w:t>
            </w:r>
          </w:p>
        </w:tc>
      </w:tr>
      <w:tr w:rsidR="00376DE7" w:rsidRPr="00F400DE" w:rsidTr="00376DE7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E7" w:rsidRPr="00314143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Kazimieras Nomeika</w:t>
            </w:r>
          </w:p>
          <w:p w:rsidR="00376DE7" w:rsidRPr="00314143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kazimieras.nomeika@ff.vu.lt</w:t>
            </w:r>
            <w:proofErr w:type="spellEnd"/>
          </w:p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+37052234467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Nepusiausvirųjų krūvininkų dinamikos žemėlapio sudarymas (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In,Ga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)N kvantinėse duobėse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Mapping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dynamics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In,Ga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)N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quantum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wells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Darbo metu dinaminių difrakcinių gardelių (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DDG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ir laike integruotos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fotoliuminescencijos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LIFL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) metodais studentas tirs (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In,Ga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)N kvantines duobes ir sudarinės nepusiausvirųjų krūvininkų dinamikos žemėlapį. /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investigate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In,Ga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)N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quantum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wells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light-induced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transient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grating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LITG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time-integrated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photoluminescence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TIPL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map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non-equilibrium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dynamics</w:t>
            </w:r>
            <w:proofErr w:type="spellEnd"/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DE7" w:rsidRPr="00F400DE" w:rsidRDefault="00376DE7" w:rsidP="00E1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43">
              <w:rPr>
                <w:rFonts w:ascii="Times New Roman" w:eastAsia="Times New Roman" w:hAnsi="Times New Roman" w:cs="Times New Roman"/>
                <w:sz w:val="24"/>
                <w:szCs w:val="24"/>
              </w:rPr>
              <w:t>Tema užimta</w:t>
            </w:r>
          </w:p>
        </w:tc>
      </w:tr>
    </w:tbl>
    <w:p w:rsidR="008342D3" w:rsidRDefault="008342D3"/>
    <w:sectPr w:rsidR="008342D3" w:rsidSect="0037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E7"/>
    <w:rsid w:val="00376DE7"/>
    <w:rsid w:val="0083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AE1EC-B898-492C-93C1-770C01A4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D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6DE7"/>
    <w:pPr>
      <w:spacing w:after="0" w:line="240" w:lineRule="auto"/>
    </w:pPr>
    <w:rPr>
      <w:rFonts w:ascii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vgenij.pavlov@tmi.vu.lt" TargetMode="External"/><Relationship Id="rId5" Type="http://schemas.openxmlformats.org/officeDocument/2006/relationships/hyperlink" Target="mailto:karolis.kazlauskas@ff.vu.lt" TargetMode="External"/><Relationship Id="rId4" Type="http://schemas.openxmlformats.org/officeDocument/2006/relationships/hyperlink" Target="mailto:laimonas.deveikis@tmi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Dumbravienė</dc:creator>
  <cp:keywords/>
  <dc:description/>
  <cp:lastModifiedBy>Laimutė Dumbravienė</cp:lastModifiedBy>
  <cp:revision>1</cp:revision>
  <dcterms:created xsi:type="dcterms:W3CDTF">2024-02-01T08:31:00Z</dcterms:created>
  <dcterms:modified xsi:type="dcterms:W3CDTF">2024-02-01T08:40:00Z</dcterms:modified>
</cp:coreProperties>
</file>