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4A05E" w14:textId="0EC705A3" w:rsidR="004006EA" w:rsidRPr="006D4889" w:rsidRDefault="00B1175E" w:rsidP="004006EA">
      <w:pPr>
        <w:pStyle w:val="Pagrindinistekstas1"/>
        <w:jc w:val="center"/>
        <w:outlineLvl w:val="0"/>
        <w:rPr>
          <w:b/>
          <w:caps/>
          <w:color w:val="auto"/>
        </w:rPr>
      </w:pPr>
      <w:bookmarkStart w:id="0" w:name="_GoBack"/>
      <w:bookmarkEnd w:id="0"/>
      <w:r w:rsidRPr="00B1175E">
        <w:rPr>
          <w:b/>
          <w:caps/>
          <w:color w:val="auto"/>
        </w:rPr>
        <w:t>APPL</w:t>
      </w:r>
      <w:r w:rsidR="006F04B6">
        <w:rPr>
          <w:b/>
          <w:caps/>
          <w:color w:val="auto"/>
        </w:rPr>
        <w:t>ICATION FOR OPEN ACCESS SERVICE</w:t>
      </w:r>
      <w:r>
        <w:rPr>
          <w:b/>
          <w:caps/>
          <w:color w:val="auto"/>
        </w:rPr>
        <w:t xml:space="preserve"> </w:t>
      </w:r>
    </w:p>
    <w:p w14:paraId="4AC8FDC8" w14:textId="77777777" w:rsidR="004006EA" w:rsidRPr="006D4889" w:rsidRDefault="004006EA" w:rsidP="004006EA">
      <w:pPr>
        <w:pStyle w:val="Pagrindinistekstas1"/>
        <w:jc w:val="right"/>
        <w:rPr>
          <w:color w:val="auto"/>
        </w:rPr>
      </w:pPr>
    </w:p>
    <w:p w14:paraId="1BBCAE03" w14:textId="0098C119" w:rsidR="004006EA" w:rsidRPr="006D4889" w:rsidRDefault="00B1175E" w:rsidP="004006EA">
      <w:pPr>
        <w:pStyle w:val="Pagrindinistekstas1"/>
        <w:jc w:val="right"/>
        <w:rPr>
          <w:color w:val="auto"/>
        </w:rPr>
      </w:pPr>
      <w:r>
        <w:rPr>
          <w:color w:val="auto"/>
        </w:rPr>
        <w:t>Date</w:t>
      </w:r>
      <w:r w:rsidR="004006EA" w:rsidRPr="006D4889">
        <w:rPr>
          <w:color w:val="auto"/>
        </w:rPr>
        <w:t xml:space="preserve">: 20...... </w:t>
      </w:r>
      <w:r w:rsidR="008713FB">
        <w:rPr>
          <w:color w:val="auto"/>
        </w:rPr>
        <w:t>,</w:t>
      </w:r>
      <w:r w:rsidR="004006EA" w:rsidRPr="006D4889">
        <w:rPr>
          <w:color w:val="auto"/>
        </w:rPr>
        <w:t xml:space="preserve">. ................. </w:t>
      </w:r>
      <w:r>
        <w:rPr>
          <w:color w:val="auto"/>
        </w:rPr>
        <w:t>month</w:t>
      </w:r>
      <w:r w:rsidR="008713FB">
        <w:rPr>
          <w:color w:val="auto"/>
        </w:rPr>
        <w:t>,</w:t>
      </w:r>
      <w:r w:rsidR="004006EA" w:rsidRPr="006D4889">
        <w:rPr>
          <w:color w:val="auto"/>
        </w:rPr>
        <w:t xml:space="preserve"> ....... d.</w:t>
      </w:r>
    </w:p>
    <w:p w14:paraId="306C6017" w14:textId="477ADD04" w:rsidR="004006EA" w:rsidRPr="006D4889" w:rsidRDefault="00B1175E" w:rsidP="004006EA">
      <w:pPr>
        <w:pStyle w:val="Pagrindinistekstas1"/>
        <w:jc w:val="right"/>
        <w:rPr>
          <w:color w:val="auto"/>
        </w:rPr>
      </w:pPr>
      <w:r>
        <w:rPr>
          <w:color w:val="auto"/>
        </w:rPr>
        <w:t>Registration number</w:t>
      </w:r>
      <w:r w:rsidR="004006EA" w:rsidRPr="006D4889">
        <w:rPr>
          <w:color w:val="auto"/>
        </w:rPr>
        <w:t>: ...</w:t>
      </w:r>
    </w:p>
    <w:p w14:paraId="48AF1245" w14:textId="77777777" w:rsidR="004006EA" w:rsidRPr="006D4889" w:rsidRDefault="004006EA" w:rsidP="004006EA">
      <w:pPr>
        <w:pStyle w:val="Pagrindinistekstas1"/>
        <w:jc w:val="right"/>
        <w:rPr>
          <w:color w:val="auto"/>
        </w:rPr>
      </w:pPr>
    </w:p>
    <w:tbl>
      <w:tblPr>
        <w:tblW w:w="4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932"/>
        <w:gridCol w:w="1774"/>
        <w:gridCol w:w="171"/>
        <w:gridCol w:w="2899"/>
      </w:tblGrid>
      <w:tr w:rsidR="004006EA" w:rsidRPr="006D4889" w14:paraId="23220BF7" w14:textId="77777777" w:rsidTr="00967F6D">
        <w:tc>
          <w:tcPr>
            <w:tcW w:w="5000" w:type="pct"/>
            <w:gridSpan w:val="5"/>
            <w:shd w:val="clear" w:color="auto" w:fill="auto"/>
          </w:tcPr>
          <w:p w14:paraId="7F5CB894" w14:textId="17ACEF13" w:rsidR="004006EA" w:rsidRPr="006D4889" w:rsidRDefault="004006EA" w:rsidP="004D5A4F">
            <w:pPr>
              <w:pStyle w:val="Pagrindinistekstas1"/>
              <w:spacing w:line="240" w:lineRule="auto"/>
              <w:ind w:firstLine="0"/>
              <w:rPr>
                <w:b/>
                <w:color w:val="auto"/>
              </w:rPr>
            </w:pPr>
            <w:r w:rsidRPr="006D4889">
              <w:rPr>
                <w:b/>
                <w:color w:val="auto"/>
              </w:rPr>
              <w:t xml:space="preserve">1. </w:t>
            </w:r>
            <w:r w:rsidR="00B1175E" w:rsidRPr="00B1175E">
              <w:rPr>
                <w:b/>
                <w:color w:val="auto"/>
              </w:rPr>
              <w:t>The name of the Open Access Center (</w:t>
            </w:r>
            <w:r w:rsidR="0055264D">
              <w:rPr>
                <w:b/>
                <w:color w:val="auto"/>
              </w:rPr>
              <w:t>OAC</w:t>
            </w:r>
            <w:r w:rsidR="00B1175E" w:rsidRPr="00B1175E">
              <w:rPr>
                <w:b/>
                <w:color w:val="auto"/>
              </w:rPr>
              <w:t>)</w:t>
            </w:r>
          </w:p>
        </w:tc>
      </w:tr>
      <w:tr w:rsidR="004006EA" w:rsidRPr="006D4889" w14:paraId="1C0893B5" w14:textId="77777777" w:rsidTr="00967F6D">
        <w:tc>
          <w:tcPr>
            <w:tcW w:w="5000" w:type="pct"/>
            <w:gridSpan w:val="5"/>
            <w:shd w:val="clear" w:color="auto" w:fill="auto"/>
          </w:tcPr>
          <w:p w14:paraId="6C31C27E" w14:textId="5C3F7DAD" w:rsidR="004006EA" w:rsidRPr="00C035C6" w:rsidRDefault="00852E68" w:rsidP="004D5A4F">
            <w:pPr>
              <w:pStyle w:val="Pagrindinistekstas1"/>
              <w:spacing w:line="240" w:lineRule="auto"/>
              <w:ind w:firstLine="0"/>
              <w:rPr>
                <w:color w:val="auto"/>
              </w:rPr>
            </w:pPr>
            <w:r w:rsidRPr="00C035C6">
              <w:rPr>
                <w:color w:val="auto"/>
              </w:rPr>
              <w:t>SPECTROVERSUM</w:t>
            </w:r>
          </w:p>
          <w:p w14:paraId="4BFF4BB7" w14:textId="77777777" w:rsidR="004006EA" w:rsidRPr="006D4889" w:rsidRDefault="004006EA" w:rsidP="004D5A4F">
            <w:pPr>
              <w:pStyle w:val="Pagrindinistekstas1"/>
              <w:spacing w:line="240" w:lineRule="auto"/>
              <w:ind w:firstLine="0"/>
              <w:rPr>
                <w:color w:val="auto"/>
              </w:rPr>
            </w:pPr>
          </w:p>
        </w:tc>
      </w:tr>
      <w:tr w:rsidR="004006EA" w:rsidRPr="006D4889" w14:paraId="69F02F43" w14:textId="77777777" w:rsidTr="00967F6D">
        <w:tc>
          <w:tcPr>
            <w:tcW w:w="5000" w:type="pct"/>
            <w:gridSpan w:val="5"/>
            <w:shd w:val="clear" w:color="auto" w:fill="auto"/>
          </w:tcPr>
          <w:p w14:paraId="101753A2" w14:textId="4AE939BD" w:rsidR="004006EA" w:rsidRPr="006D4889" w:rsidRDefault="004006EA" w:rsidP="004D5A4F">
            <w:pPr>
              <w:pStyle w:val="Pagrindinistekstas1"/>
              <w:spacing w:line="240" w:lineRule="auto"/>
              <w:ind w:firstLine="0"/>
              <w:rPr>
                <w:color w:val="auto"/>
              </w:rPr>
            </w:pPr>
            <w:r w:rsidRPr="006D4889">
              <w:rPr>
                <w:b/>
                <w:color w:val="auto"/>
              </w:rPr>
              <w:t xml:space="preserve">2. </w:t>
            </w:r>
            <w:r w:rsidR="00B1175E" w:rsidRPr="00B1175E">
              <w:rPr>
                <w:b/>
                <w:color w:val="auto"/>
              </w:rPr>
              <w:t>Customer</w:t>
            </w:r>
          </w:p>
        </w:tc>
      </w:tr>
      <w:tr w:rsidR="004006EA" w:rsidRPr="006D4889" w14:paraId="6CCEAB7D" w14:textId="77777777" w:rsidTr="00967F6D">
        <w:tc>
          <w:tcPr>
            <w:tcW w:w="5000" w:type="pct"/>
            <w:gridSpan w:val="5"/>
            <w:shd w:val="clear" w:color="auto" w:fill="auto"/>
          </w:tcPr>
          <w:p w14:paraId="3E520D22" w14:textId="08404CFD" w:rsidR="004006EA" w:rsidRPr="00FD5003" w:rsidRDefault="004006EA" w:rsidP="004D5A4F">
            <w:pPr>
              <w:pStyle w:val="Pagrindinistekstas1"/>
              <w:spacing w:line="240" w:lineRule="auto"/>
              <w:ind w:firstLine="0"/>
              <w:rPr>
                <w:b/>
                <w:color w:val="000000" w:themeColor="text1"/>
              </w:rPr>
            </w:pPr>
            <w:r w:rsidRPr="00FD5003">
              <w:rPr>
                <w:b/>
                <w:color w:val="000000" w:themeColor="text1"/>
              </w:rPr>
              <w:t>2.1.</w:t>
            </w:r>
            <w:r w:rsidR="00B1175E" w:rsidRPr="00FD5003">
              <w:rPr>
                <w:b/>
                <w:color w:val="000000" w:themeColor="text1"/>
              </w:rPr>
              <w:t xml:space="preserve"> Information of the leg</w:t>
            </w:r>
            <w:r w:rsidR="00FD5003" w:rsidRPr="00FD5003">
              <w:rPr>
                <w:b/>
                <w:color w:val="000000" w:themeColor="text1"/>
              </w:rPr>
              <w:t>al entity</w:t>
            </w:r>
          </w:p>
        </w:tc>
      </w:tr>
      <w:tr w:rsidR="004006EA" w:rsidRPr="006D4889" w14:paraId="299EF9F6" w14:textId="77777777" w:rsidTr="00967F6D">
        <w:tc>
          <w:tcPr>
            <w:tcW w:w="5000" w:type="pct"/>
            <w:gridSpan w:val="5"/>
            <w:shd w:val="clear" w:color="auto" w:fill="auto"/>
          </w:tcPr>
          <w:p w14:paraId="4F95C7F4" w14:textId="3678A3B4" w:rsidR="004006EA" w:rsidRPr="00FD5003" w:rsidRDefault="00762341" w:rsidP="004D5A4F">
            <w:pPr>
              <w:pStyle w:val="Pagrindinistekstas1"/>
              <w:spacing w:line="240" w:lineRule="auto"/>
              <w:ind w:firstLine="0"/>
              <w:rPr>
                <w:color w:val="000000" w:themeColor="text1"/>
              </w:rPr>
            </w:pPr>
            <w:r w:rsidRPr="00FD5003">
              <w:rPr>
                <w:color w:val="000000" w:themeColor="text1"/>
              </w:rPr>
              <w:t>N</w:t>
            </w:r>
            <w:r w:rsidR="00B1175E" w:rsidRPr="00FD5003">
              <w:rPr>
                <w:color w:val="000000" w:themeColor="text1"/>
              </w:rPr>
              <w:t>ame</w:t>
            </w:r>
          </w:p>
          <w:p w14:paraId="4024CB0F" w14:textId="5309CDAC" w:rsidR="004006EA" w:rsidRPr="00FD5003" w:rsidRDefault="00B1175E" w:rsidP="004D5A4F">
            <w:pPr>
              <w:pStyle w:val="Pagrindinistekstas1"/>
              <w:spacing w:line="240" w:lineRule="auto"/>
              <w:ind w:firstLine="0"/>
              <w:rPr>
                <w:color w:val="000000" w:themeColor="text1"/>
              </w:rPr>
            </w:pPr>
            <w:r w:rsidRPr="00FD5003">
              <w:rPr>
                <w:color w:val="000000" w:themeColor="text1"/>
              </w:rPr>
              <w:t>Legal entity code</w:t>
            </w:r>
            <w:r w:rsidR="004006EA" w:rsidRPr="00FD5003">
              <w:rPr>
                <w:color w:val="000000" w:themeColor="text1"/>
              </w:rPr>
              <w:t xml:space="preserve">                                                                                     </w:t>
            </w:r>
            <w:r w:rsidRPr="00FD5003">
              <w:rPr>
                <w:color w:val="000000" w:themeColor="text1"/>
              </w:rPr>
              <w:t>VAT code</w:t>
            </w:r>
          </w:p>
          <w:p w14:paraId="5E8EDC1C" w14:textId="4FC3E7A6" w:rsidR="004006EA" w:rsidRPr="00FD5003" w:rsidRDefault="00B1175E" w:rsidP="004D5A4F">
            <w:pPr>
              <w:pStyle w:val="Pagrindinistekstas1"/>
              <w:spacing w:line="240" w:lineRule="auto"/>
              <w:ind w:firstLine="0"/>
              <w:rPr>
                <w:b/>
                <w:color w:val="000000" w:themeColor="text1"/>
              </w:rPr>
            </w:pPr>
            <w:r w:rsidRPr="00FD5003">
              <w:rPr>
                <w:color w:val="000000" w:themeColor="text1"/>
              </w:rPr>
              <w:t>Address</w:t>
            </w:r>
            <w:r w:rsidR="004006EA" w:rsidRPr="00FD5003">
              <w:rPr>
                <w:color w:val="000000" w:themeColor="text1"/>
              </w:rPr>
              <w:t xml:space="preserve">:                                </w:t>
            </w:r>
            <w:r w:rsidR="00A94249">
              <w:rPr>
                <w:color w:val="000000" w:themeColor="text1"/>
              </w:rPr>
              <w:t xml:space="preserve">                           </w:t>
            </w:r>
            <w:r w:rsidR="004006EA" w:rsidRPr="00FD5003">
              <w:rPr>
                <w:color w:val="000000" w:themeColor="text1"/>
              </w:rPr>
              <w:t xml:space="preserve"> </w:t>
            </w:r>
            <w:r w:rsidRPr="00FD5003">
              <w:rPr>
                <w:color w:val="000000" w:themeColor="text1"/>
              </w:rPr>
              <w:t>Phone no</w:t>
            </w:r>
            <w:r w:rsidR="004006EA" w:rsidRPr="00FD5003">
              <w:rPr>
                <w:color w:val="000000" w:themeColor="text1"/>
              </w:rPr>
              <w:t xml:space="preserve">.:                      </w:t>
            </w:r>
            <w:r w:rsidR="00A94249">
              <w:rPr>
                <w:color w:val="000000" w:themeColor="text1"/>
              </w:rPr>
              <w:t xml:space="preserve">      </w:t>
            </w:r>
            <w:r w:rsidR="004006EA" w:rsidRPr="00FD5003">
              <w:rPr>
                <w:color w:val="000000" w:themeColor="text1"/>
              </w:rPr>
              <w:t xml:space="preserve">     </w:t>
            </w:r>
            <w:r w:rsidR="007E4326" w:rsidRPr="00FD5003">
              <w:rPr>
                <w:color w:val="000000" w:themeColor="text1"/>
              </w:rPr>
              <w:t>E</w:t>
            </w:r>
            <w:r w:rsidRPr="00FD5003">
              <w:rPr>
                <w:color w:val="000000" w:themeColor="text1"/>
              </w:rPr>
              <w:t>mail</w:t>
            </w:r>
            <w:r w:rsidR="004006EA" w:rsidRPr="00FD5003">
              <w:rPr>
                <w:color w:val="000000" w:themeColor="text1"/>
              </w:rPr>
              <w:t>.:</w:t>
            </w:r>
          </w:p>
        </w:tc>
      </w:tr>
      <w:tr w:rsidR="004006EA" w:rsidRPr="006D4889" w14:paraId="2D233F63" w14:textId="77777777" w:rsidTr="00967F6D">
        <w:tc>
          <w:tcPr>
            <w:tcW w:w="5000" w:type="pct"/>
            <w:gridSpan w:val="5"/>
            <w:shd w:val="clear" w:color="auto" w:fill="auto"/>
          </w:tcPr>
          <w:p w14:paraId="52E81966" w14:textId="1E2A1E4D" w:rsidR="004006EA" w:rsidRPr="006D4889" w:rsidRDefault="004006EA" w:rsidP="004D5A4F">
            <w:pPr>
              <w:pStyle w:val="Pagrindinistekstas1"/>
              <w:spacing w:line="240" w:lineRule="auto"/>
              <w:ind w:firstLine="0"/>
              <w:rPr>
                <w:b/>
                <w:color w:val="auto"/>
              </w:rPr>
            </w:pPr>
            <w:r w:rsidRPr="006D4889">
              <w:rPr>
                <w:b/>
                <w:color w:val="auto"/>
              </w:rPr>
              <w:t xml:space="preserve">2.2. </w:t>
            </w:r>
            <w:r w:rsidR="007E4326" w:rsidRPr="007E4326">
              <w:rPr>
                <w:b/>
                <w:color w:val="auto"/>
              </w:rPr>
              <w:t>Customer status (</w:t>
            </w:r>
            <w:r w:rsidR="00676581">
              <w:rPr>
                <w:bCs/>
                <w:i/>
                <w:iCs/>
                <w:color w:val="auto"/>
              </w:rPr>
              <w:t>mark</w:t>
            </w:r>
            <w:r w:rsidR="007E4326" w:rsidRPr="007E4326">
              <w:rPr>
                <w:b/>
                <w:color w:val="auto"/>
              </w:rPr>
              <w:t>)</w:t>
            </w:r>
          </w:p>
        </w:tc>
      </w:tr>
      <w:tr w:rsidR="004006EA" w:rsidRPr="006D4889" w14:paraId="4BC19D0E" w14:textId="77777777" w:rsidTr="00967F6D">
        <w:tc>
          <w:tcPr>
            <w:tcW w:w="5000" w:type="pct"/>
            <w:gridSpan w:val="5"/>
            <w:shd w:val="clear" w:color="auto" w:fill="auto"/>
          </w:tcPr>
          <w:p w14:paraId="3C4390EE" w14:textId="17BE5F63" w:rsidR="004006EA" w:rsidRPr="006D4889" w:rsidRDefault="007E4326" w:rsidP="004D5A4F">
            <w:pPr>
              <w:pStyle w:val="Pagrindinistekstas1"/>
              <w:numPr>
                <w:ilvl w:val="0"/>
                <w:numId w:val="17"/>
              </w:numPr>
              <w:spacing w:line="240" w:lineRule="auto"/>
              <w:rPr>
                <w:color w:val="auto"/>
              </w:rPr>
            </w:pPr>
            <w:r>
              <w:rPr>
                <w:color w:val="auto"/>
              </w:rPr>
              <w:t>Vilnius University</w:t>
            </w:r>
            <w:r w:rsidR="004006EA" w:rsidRPr="006D4889">
              <w:rPr>
                <w:color w:val="auto"/>
              </w:rPr>
              <w:t>;</w:t>
            </w:r>
          </w:p>
          <w:p w14:paraId="071BDDBF" w14:textId="0D780FA5" w:rsidR="004006EA" w:rsidRPr="006D4889" w:rsidRDefault="007E4326" w:rsidP="004D5A4F">
            <w:pPr>
              <w:pStyle w:val="Pagrindinistekstas1"/>
              <w:numPr>
                <w:ilvl w:val="0"/>
                <w:numId w:val="17"/>
              </w:numPr>
              <w:spacing w:line="240" w:lineRule="auto"/>
              <w:rPr>
                <w:color w:val="auto"/>
              </w:rPr>
            </w:pPr>
            <w:r>
              <w:rPr>
                <w:color w:val="auto"/>
              </w:rPr>
              <w:t>Other institution of science and studies</w:t>
            </w:r>
            <w:r w:rsidR="004006EA" w:rsidRPr="006D4889">
              <w:rPr>
                <w:color w:val="auto"/>
              </w:rPr>
              <w:t>;</w:t>
            </w:r>
          </w:p>
          <w:p w14:paraId="53168F59" w14:textId="6E5E8ED3" w:rsidR="004006EA" w:rsidRPr="006D4889" w:rsidRDefault="007E4326" w:rsidP="004D5A4F">
            <w:pPr>
              <w:pStyle w:val="ISTATYMAS"/>
              <w:numPr>
                <w:ilvl w:val="0"/>
                <w:numId w:val="17"/>
              </w:numPr>
              <w:spacing w:line="276" w:lineRule="auto"/>
              <w:jc w:val="both"/>
              <w:rPr>
                <w:color w:val="auto"/>
              </w:rPr>
            </w:pPr>
            <w:r w:rsidRPr="007E4326">
              <w:rPr>
                <w:color w:val="auto"/>
              </w:rPr>
              <w:t xml:space="preserve">Small and micro-enterprise established less than 12 months ago </w:t>
            </w:r>
            <w:r>
              <w:rPr>
                <w:color w:val="auto"/>
              </w:rPr>
              <w:t>(d</w:t>
            </w:r>
            <w:r w:rsidRPr="007E4326">
              <w:rPr>
                <w:color w:val="auto"/>
              </w:rPr>
              <w:t>ate of establishment</w:t>
            </w:r>
            <w:r w:rsidR="004006EA" w:rsidRPr="006D4889">
              <w:rPr>
                <w:color w:val="auto"/>
              </w:rPr>
              <w:t>...........................................................);</w:t>
            </w:r>
          </w:p>
          <w:p w14:paraId="2386348E" w14:textId="3943199A" w:rsidR="004006EA" w:rsidRPr="006D4889" w:rsidRDefault="007E4326" w:rsidP="004D5A4F">
            <w:pPr>
              <w:pStyle w:val="ISTATYMAS"/>
              <w:numPr>
                <w:ilvl w:val="0"/>
                <w:numId w:val="17"/>
              </w:numPr>
              <w:spacing w:line="276" w:lineRule="auto"/>
              <w:jc w:val="both"/>
              <w:rPr>
                <w:color w:val="auto"/>
              </w:rPr>
            </w:pPr>
            <w:r w:rsidRPr="007E4326">
              <w:rPr>
                <w:color w:val="auto"/>
              </w:rPr>
              <w:t>Other business entities</w:t>
            </w:r>
            <w:r w:rsidR="004006EA" w:rsidRPr="006D4889">
              <w:rPr>
                <w:color w:val="auto"/>
              </w:rPr>
              <w:t>;</w:t>
            </w:r>
          </w:p>
          <w:p w14:paraId="6E9B02A6" w14:textId="06968B58" w:rsidR="004006EA" w:rsidRPr="006D4889" w:rsidRDefault="007E4326" w:rsidP="004D5A4F">
            <w:pPr>
              <w:pStyle w:val="Pagrindinistekstas1"/>
              <w:numPr>
                <w:ilvl w:val="0"/>
                <w:numId w:val="17"/>
              </w:numPr>
              <w:spacing w:line="240" w:lineRule="auto"/>
              <w:rPr>
                <w:color w:val="auto"/>
              </w:rPr>
            </w:pPr>
            <w:r>
              <w:rPr>
                <w:color w:val="auto"/>
              </w:rPr>
              <w:t>Other</w:t>
            </w:r>
            <w:r w:rsidR="004006EA" w:rsidRPr="006D4889">
              <w:rPr>
                <w:color w:val="auto"/>
              </w:rPr>
              <w:t xml:space="preserve"> (</w:t>
            </w:r>
            <w:r w:rsidRPr="007E4326">
              <w:rPr>
                <w:color w:val="auto"/>
              </w:rPr>
              <w:t>please specify</w:t>
            </w:r>
            <w:r w:rsidR="004006EA" w:rsidRPr="006D4889">
              <w:rPr>
                <w:color w:val="auto"/>
              </w:rPr>
              <w:t>)..........................................................................................</w:t>
            </w:r>
          </w:p>
        </w:tc>
      </w:tr>
      <w:tr w:rsidR="004006EA" w:rsidRPr="006D4889" w14:paraId="3643C719" w14:textId="77777777" w:rsidTr="00967F6D">
        <w:tc>
          <w:tcPr>
            <w:tcW w:w="5000" w:type="pct"/>
            <w:gridSpan w:val="5"/>
            <w:shd w:val="clear" w:color="auto" w:fill="auto"/>
          </w:tcPr>
          <w:p w14:paraId="5DB2FA93" w14:textId="1058E404" w:rsidR="004006EA" w:rsidRPr="006D4889" w:rsidRDefault="004006EA" w:rsidP="004D5A4F">
            <w:pPr>
              <w:pStyle w:val="Pagrindinistekstas1"/>
              <w:spacing w:line="240" w:lineRule="auto"/>
              <w:ind w:firstLine="0"/>
              <w:rPr>
                <w:color w:val="auto"/>
              </w:rPr>
            </w:pPr>
            <w:r w:rsidRPr="006D4889">
              <w:rPr>
                <w:b/>
                <w:color w:val="auto"/>
              </w:rPr>
              <w:t>2.3.</w:t>
            </w:r>
            <w:r w:rsidR="00647F4E">
              <w:rPr>
                <w:b/>
                <w:color w:val="auto"/>
              </w:rPr>
              <w:t xml:space="preserve"> </w:t>
            </w:r>
            <w:r w:rsidR="009E7C5F" w:rsidRPr="009E7C5F">
              <w:rPr>
                <w:b/>
                <w:color w:val="auto"/>
              </w:rPr>
              <w:t>Service user (</w:t>
            </w:r>
            <w:r w:rsidR="009E7C5F">
              <w:rPr>
                <w:b/>
                <w:color w:val="auto"/>
              </w:rPr>
              <w:t>-</w:t>
            </w:r>
            <w:r w:rsidR="009E7C5F" w:rsidRPr="009E7C5F">
              <w:rPr>
                <w:b/>
                <w:color w:val="auto"/>
              </w:rPr>
              <w:t xml:space="preserve">s) </w:t>
            </w:r>
          </w:p>
        </w:tc>
      </w:tr>
      <w:tr w:rsidR="004006EA" w:rsidRPr="006D4889" w14:paraId="57A1318B" w14:textId="77777777" w:rsidTr="00967F6D">
        <w:tc>
          <w:tcPr>
            <w:tcW w:w="5000" w:type="pct"/>
            <w:gridSpan w:val="5"/>
            <w:shd w:val="clear" w:color="auto" w:fill="auto"/>
          </w:tcPr>
          <w:p w14:paraId="6139E0EC" w14:textId="7414DD4E" w:rsidR="004006EA" w:rsidRPr="006D4889" w:rsidRDefault="009E7C5F" w:rsidP="004D5A4F">
            <w:pPr>
              <w:pStyle w:val="Pagrindinistekstas1"/>
              <w:spacing w:line="240" w:lineRule="auto"/>
              <w:ind w:firstLine="0"/>
              <w:rPr>
                <w:color w:val="auto"/>
              </w:rPr>
            </w:pPr>
            <w:r>
              <w:rPr>
                <w:color w:val="auto"/>
              </w:rPr>
              <w:t>Name Surname</w:t>
            </w:r>
            <w:r w:rsidR="004006EA" w:rsidRPr="006D4889">
              <w:rPr>
                <w:color w:val="auto"/>
              </w:rPr>
              <w:t xml:space="preserve">: </w:t>
            </w:r>
          </w:p>
          <w:p w14:paraId="0476AB95" w14:textId="6703D6D0" w:rsidR="004006EA" w:rsidRPr="006D4889" w:rsidRDefault="009E7C5F" w:rsidP="004D5A4F">
            <w:pPr>
              <w:pStyle w:val="Pagrindinistekstas1"/>
              <w:spacing w:line="240" w:lineRule="auto"/>
              <w:ind w:firstLine="0"/>
              <w:rPr>
                <w:color w:val="auto"/>
              </w:rPr>
            </w:pPr>
            <w:r>
              <w:rPr>
                <w:color w:val="auto"/>
              </w:rPr>
              <w:t>Address</w:t>
            </w:r>
            <w:r w:rsidR="004006EA" w:rsidRPr="006D4889">
              <w:rPr>
                <w:color w:val="auto"/>
              </w:rPr>
              <w:t xml:space="preserve">:                                                                 </w:t>
            </w:r>
            <w:r>
              <w:rPr>
                <w:color w:val="auto"/>
              </w:rPr>
              <w:t>Phone no</w:t>
            </w:r>
            <w:r w:rsidR="004006EA" w:rsidRPr="006D4889">
              <w:rPr>
                <w:color w:val="auto"/>
              </w:rPr>
              <w:t xml:space="preserve">.:                                                      </w:t>
            </w:r>
            <w:r>
              <w:rPr>
                <w:color w:val="auto"/>
              </w:rPr>
              <w:t>Email</w:t>
            </w:r>
            <w:r w:rsidR="004006EA" w:rsidRPr="006D4889">
              <w:rPr>
                <w:color w:val="auto"/>
              </w:rPr>
              <w:t>.:</w:t>
            </w:r>
          </w:p>
        </w:tc>
      </w:tr>
      <w:tr w:rsidR="004006EA" w:rsidRPr="006D4889" w14:paraId="55A9AF9C" w14:textId="77777777" w:rsidTr="00967F6D">
        <w:tc>
          <w:tcPr>
            <w:tcW w:w="5000" w:type="pct"/>
            <w:gridSpan w:val="5"/>
            <w:shd w:val="clear" w:color="auto" w:fill="auto"/>
          </w:tcPr>
          <w:p w14:paraId="5DF68719" w14:textId="3702FCFF" w:rsidR="004006EA" w:rsidRPr="006D4889" w:rsidRDefault="004006EA" w:rsidP="009E7C5F">
            <w:pPr>
              <w:pStyle w:val="ISTATYMAS"/>
              <w:spacing w:line="276" w:lineRule="auto"/>
              <w:jc w:val="both"/>
              <w:rPr>
                <w:b/>
                <w:color w:val="auto"/>
              </w:rPr>
            </w:pPr>
            <w:r w:rsidRPr="006D4889">
              <w:rPr>
                <w:b/>
                <w:color w:val="auto"/>
              </w:rPr>
              <w:t xml:space="preserve">3. </w:t>
            </w:r>
            <w:r w:rsidR="009E7C5F" w:rsidRPr="009E7C5F">
              <w:rPr>
                <w:b/>
                <w:color w:val="auto"/>
              </w:rPr>
              <w:t>3. Service user status (</w:t>
            </w:r>
            <w:r w:rsidR="00676581">
              <w:rPr>
                <w:bCs/>
                <w:i/>
                <w:iCs/>
                <w:color w:val="auto"/>
              </w:rPr>
              <w:t>mark</w:t>
            </w:r>
            <w:r w:rsidR="009E7C5F" w:rsidRPr="009E7C5F">
              <w:rPr>
                <w:b/>
                <w:color w:val="auto"/>
              </w:rPr>
              <w:t>):</w:t>
            </w:r>
          </w:p>
        </w:tc>
      </w:tr>
      <w:tr w:rsidR="004006EA" w:rsidRPr="006D4889" w14:paraId="363ED817" w14:textId="77777777" w:rsidTr="00967F6D">
        <w:tc>
          <w:tcPr>
            <w:tcW w:w="5000" w:type="pct"/>
            <w:gridSpan w:val="5"/>
            <w:shd w:val="clear" w:color="auto" w:fill="auto"/>
          </w:tcPr>
          <w:p w14:paraId="69C2D23B" w14:textId="379CF914" w:rsidR="004006EA" w:rsidRPr="006D4889" w:rsidRDefault="005A6CCC" w:rsidP="004D5A4F">
            <w:pPr>
              <w:pStyle w:val="ISTATYMAS"/>
              <w:numPr>
                <w:ilvl w:val="0"/>
                <w:numId w:val="16"/>
              </w:numPr>
              <w:spacing w:line="276" w:lineRule="auto"/>
              <w:jc w:val="both"/>
              <w:rPr>
                <w:color w:val="auto"/>
              </w:rPr>
            </w:pPr>
            <w:r>
              <w:rPr>
                <w:color w:val="auto"/>
              </w:rPr>
              <w:t>Scientist</w:t>
            </w:r>
          </w:p>
          <w:p w14:paraId="7208041D" w14:textId="0581F358" w:rsidR="004006EA" w:rsidRPr="006D4889" w:rsidRDefault="005A6CCC" w:rsidP="004D5A4F">
            <w:pPr>
              <w:pStyle w:val="ISTATYMAS"/>
              <w:numPr>
                <w:ilvl w:val="0"/>
                <w:numId w:val="16"/>
              </w:numPr>
              <w:spacing w:line="276" w:lineRule="auto"/>
              <w:jc w:val="both"/>
              <w:rPr>
                <w:color w:val="auto"/>
              </w:rPr>
            </w:pPr>
            <w:r>
              <w:rPr>
                <w:color w:val="auto"/>
              </w:rPr>
              <w:t>Researcher</w:t>
            </w:r>
          </w:p>
          <w:p w14:paraId="3892AED8" w14:textId="6C81010F" w:rsidR="004006EA" w:rsidRPr="006D4889" w:rsidRDefault="005A6CCC" w:rsidP="004D5A4F">
            <w:pPr>
              <w:pStyle w:val="ISTATYMAS"/>
              <w:numPr>
                <w:ilvl w:val="0"/>
                <w:numId w:val="16"/>
              </w:numPr>
              <w:spacing w:line="276" w:lineRule="auto"/>
              <w:jc w:val="both"/>
              <w:rPr>
                <w:color w:val="auto"/>
              </w:rPr>
            </w:pPr>
            <w:r>
              <w:rPr>
                <w:color w:val="auto"/>
              </w:rPr>
              <w:t>Student</w:t>
            </w:r>
            <w:r w:rsidR="004006EA" w:rsidRPr="006D4889">
              <w:rPr>
                <w:color w:val="auto"/>
              </w:rPr>
              <w:t xml:space="preserve"> (</w:t>
            </w:r>
            <w:r w:rsidR="004006EA" w:rsidRPr="006D4889">
              <w:rPr>
                <w:color w:val="auto"/>
              </w:rPr>
              <w:sym w:font="Wingdings" w:char="F06F"/>
            </w:r>
            <w:r w:rsidR="004006EA" w:rsidRPr="006D4889">
              <w:rPr>
                <w:color w:val="auto"/>
              </w:rPr>
              <w:t xml:space="preserve"> </w:t>
            </w:r>
            <w:r w:rsidR="00A222B4">
              <w:rPr>
                <w:color w:val="auto"/>
              </w:rPr>
              <w:t>P</w:t>
            </w:r>
            <w:r>
              <w:rPr>
                <w:color w:val="auto"/>
              </w:rPr>
              <w:t>hD</w:t>
            </w:r>
            <w:r w:rsidR="004006EA" w:rsidRPr="006D4889">
              <w:rPr>
                <w:color w:val="auto"/>
              </w:rPr>
              <w:t xml:space="preserve">; </w:t>
            </w:r>
            <w:r w:rsidR="004006EA" w:rsidRPr="006D4889">
              <w:rPr>
                <w:color w:val="auto"/>
              </w:rPr>
              <w:sym w:font="Wingdings" w:char="F06F"/>
            </w:r>
            <w:r w:rsidR="004006EA" w:rsidRPr="006D4889">
              <w:rPr>
                <w:color w:val="auto"/>
              </w:rPr>
              <w:t xml:space="preserve"> </w:t>
            </w:r>
            <w:r w:rsidR="00A222B4">
              <w:rPr>
                <w:color w:val="auto"/>
              </w:rPr>
              <w:t>Master</w:t>
            </w:r>
            <w:r w:rsidR="004006EA" w:rsidRPr="006D4889">
              <w:rPr>
                <w:color w:val="auto"/>
              </w:rPr>
              <w:t xml:space="preserve">; </w:t>
            </w:r>
            <w:r w:rsidR="004006EA" w:rsidRPr="006D4889">
              <w:rPr>
                <w:color w:val="auto"/>
              </w:rPr>
              <w:sym w:font="Wingdings" w:char="F06F"/>
            </w:r>
            <w:r w:rsidR="004006EA" w:rsidRPr="006D4889">
              <w:rPr>
                <w:color w:val="auto"/>
              </w:rPr>
              <w:t xml:space="preserve"> </w:t>
            </w:r>
            <w:r w:rsidR="00A222B4">
              <w:rPr>
                <w:color w:val="auto"/>
              </w:rPr>
              <w:t>Bachelor</w:t>
            </w:r>
            <w:r w:rsidR="004006EA" w:rsidRPr="006D4889">
              <w:rPr>
                <w:color w:val="auto"/>
              </w:rPr>
              <w:t>)*:</w:t>
            </w:r>
          </w:p>
          <w:p w14:paraId="6E4A53EE" w14:textId="68952967" w:rsidR="004006EA" w:rsidRPr="006D4889" w:rsidRDefault="00A222B4" w:rsidP="004D5A4F">
            <w:pPr>
              <w:pStyle w:val="ISTATYMAS"/>
              <w:numPr>
                <w:ilvl w:val="1"/>
                <w:numId w:val="16"/>
              </w:numPr>
              <w:spacing w:line="276" w:lineRule="auto"/>
              <w:jc w:val="both"/>
              <w:rPr>
                <w:color w:val="auto"/>
              </w:rPr>
            </w:pPr>
            <w:r>
              <w:rPr>
                <w:color w:val="auto"/>
              </w:rPr>
              <w:t>Conducting research</w:t>
            </w:r>
            <w:r w:rsidR="004006EA" w:rsidRPr="006D4889">
              <w:rPr>
                <w:color w:val="auto"/>
              </w:rPr>
              <w:t>;</w:t>
            </w:r>
          </w:p>
          <w:p w14:paraId="14158072" w14:textId="27A01455" w:rsidR="00A222B4" w:rsidRPr="00A222B4" w:rsidRDefault="00A222B4" w:rsidP="004D5A4F">
            <w:pPr>
              <w:pStyle w:val="ISTATYMAS"/>
              <w:numPr>
                <w:ilvl w:val="1"/>
                <w:numId w:val="16"/>
              </w:numPr>
              <w:spacing w:line="276" w:lineRule="auto"/>
              <w:jc w:val="both"/>
              <w:rPr>
                <w:i/>
                <w:color w:val="auto"/>
                <w:sz w:val="16"/>
                <w:szCs w:val="16"/>
              </w:rPr>
            </w:pPr>
            <w:r w:rsidRPr="00A222B4">
              <w:rPr>
                <w:color w:val="auto"/>
              </w:rPr>
              <w:t xml:space="preserve">o seeking to take advantage of </w:t>
            </w:r>
            <w:r w:rsidR="0055264D" w:rsidRPr="0055264D">
              <w:rPr>
                <w:color w:val="auto"/>
              </w:rPr>
              <w:t>OAC</w:t>
            </w:r>
            <w:r w:rsidRPr="00A222B4">
              <w:rPr>
                <w:color w:val="auto"/>
              </w:rPr>
              <w:t xml:space="preserve"> learning and study purposes;</w:t>
            </w:r>
          </w:p>
          <w:p w14:paraId="18D4E28A" w14:textId="69CA3E6E" w:rsidR="004006EA" w:rsidRPr="006D4889" w:rsidRDefault="00A222B4" w:rsidP="004D5A4F">
            <w:pPr>
              <w:pStyle w:val="ISTATYMAS"/>
              <w:numPr>
                <w:ilvl w:val="1"/>
                <w:numId w:val="16"/>
              </w:numPr>
              <w:spacing w:line="276" w:lineRule="auto"/>
              <w:jc w:val="both"/>
              <w:rPr>
                <w:i/>
                <w:color w:val="auto"/>
                <w:sz w:val="16"/>
                <w:szCs w:val="16"/>
              </w:rPr>
            </w:pPr>
            <w:r w:rsidRPr="00A222B4">
              <w:rPr>
                <w:i/>
                <w:color w:val="auto"/>
                <w:sz w:val="16"/>
                <w:szCs w:val="16"/>
              </w:rPr>
              <w:t>* A recommendation from the supervisor must be attached</w:t>
            </w:r>
            <w:r>
              <w:rPr>
                <w:i/>
                <w:color w:val="auto"/>
                <w:sz w:val="16"/>
                <w:szCs w:val="16"/>
              </w:rPr>
              <w:t xml:space="preserve"> </w:t>
            </w:r>
          </w:p>
          <w:p w14:paraId="3A039383" w14:textId="0BB74172" w:rsidR="004006EA" w:rsidRPr="006D4889" w:rsidRDefault="00F46230" w:rsidP="004D5A4F">
            <w:pPr>
              <w:pStyle w:val="ISTATYMAS"/>
              <w:numPr>
                <w:ilvl w:val="0"/>
                <w:numId w:val="16"/>
              </w:numPr>
              <w:spacing w:line="276" w:lineRule="auto"/>
              <w:jc w:val="both"/>
              <w:rPr>
                <w:color w:val="auto"/>
              </w:rPr>
            </w:pPr>
            <w:r>
              <w:rPr>
                <w:color w:val="auto"/>
              </w:rPr>
              <w:t>Other</w:t>
            </w:r>
            <w:r w:rsidR="004006EA" w:rsidRPr="006D4889">
              <w:rPr>
                <w:color w:val="auto"/>
              </w:rPr>
              <w:t xml:space="preserve"> (</w:t>
            </w:r>
            <w:r w:rsidRPr="007E4326">
              <w:rPr>
                <w:color w:val="auto"/>
              </w:rPr>
              <w:t>please specify</w:t>
            </w:r>
            <w:r w:rsidR="004006EA" w:rsidRPr="006D4889">
              <w:rPr>
                <w:color w:val="auto"/>
              </w:rPr>
              <w:t>)..........................................................................................</w:t>
            </w:r>
          </w:p>
        </w:tc>
      </w:tr>
      <w:tr w:rsidR="004006EA" w:rsidRPr="006D4889" w14:paraId="7E7C7653" w14:textId="77777777" w:rsidTr="00967F6D">
        <w:tc>
          <w:tcPr>
            <w:tcW w:w="5000" w:type="pct"/>
            <w:gridSpan w:val="5"/>
            <w:shd w:val="clear" w:color="auto" w:fill="auto"/>
          </w:tcPr>
          <w:p w14:paraId="23F4B97B" w14:textId="1385FEC8" w:rsidR="004006EA" w:rsidRPr="006D4889" w:rsidRDefault="00CD1D6E" w:rsidP="004D5A4F">
            <w:pPr>
              <w:pStyle w:val="Pagrindinistekstas1"/>
              <w:ind w:firstLine="0"/>
              <w:rPr>
                <w:color w:val="auto"/>
              </w:rPr>
            </w:pPr>
            <w:r w:rsidRPr="00CD1D6E">
              <w:rPr>
                <w:b/>
                <w:color w:val="auto"/>
              </w:rPr>
              <w:t xml:space="preserve">4. </w:t>
            </w:r>
            <w:r w:rsidR="0055264D">
              <w:rPr>
                <w:b/>
                <w:color w:val="auto"/>
              </w:rPr>
              <w:t>OAC</w:t>
            </w:r>
            <w:r w:rsidR="0055264D" w:rsidRPr="00CD1D6E">
              <w:rPr>
                <w:b/>
                <w:color w:val="auto"/>
              </w:rPr>
              <w:t xml:space="preserve"> </w:t>
            </w:r>
            <w:r w:rsidRPr="00CD1D6E">
              <w:rPr>
                <w:b/>
                <w:color w:val="auto"/>
              </w:rPr>
              <w:t>service / equipment required for research and / or experiment and estimated duration of use</w:t>
            </w:r>
          </w:p>
        </w:tc>
      </w:tr>
      <w:tr w:rsidR="004006EA" w:rsidRPr="006D4889" w14:paraId="5E73C39A" w14:textId="77777777" w:rsidTr="00967F6D">
        <w:trPr>
          <w:trHeight w:val="276"/>
        </w:trPr>
        <w:tc>
          <w:tcPr>
            <w:tcW w:w="281" w:type="pct"/>
            <w:shd w:val="clear" w:color="auto" w:fill="auto"/>
          </w:tcPr>
          <w:p w14:paraId="07D45BC5" w14:textId="18F5A8C4" w:rsidR="004006EA" w:rsidRPr="006D4889" w:rsidRDefault="004006EA" w:rsidP="004D5A4F">
            <w:pPr>
              <w:pStyle w:val="Pagrindinistekstas1"/>
              <w:spacing w:line="240" w:lineRule="auto"/>
              <w:ind w:firstLine="0"/>
              <w:jc w:val="center"/>
              <w:rPr>
                <w:color w:val="auto"/>
              </w:rPr>
            </w:pPr>
            <w:r w:rsidRPr="006D4889">
              <w:rPr>
                <w:color w:val="auto"/>
              </w:rPr>
              <w:t>N</w:t>
            </w:r>
            <w:r w:rsidR="00CD1D6E">
              <w:rPr>
                <w:color w:val="auto"/>
              </w:rPr>
              <w:t>o</w:t>
            </w:r>
            <w:r w:rsidRPr="006D4889">
              <w:rPr>
                <w:color w:val="auto"/>
              </w:rPr>
              <w:t>.</w:t>
            </w:r>
          </w:p>
        </w:tc>
        <w:tc>
          <w:tcPr>
            <w:tcW w:w="3068" w:type="pct"/>
            <w:gridSpan w:val="2"/>
            <w:shd w:val="clear" w:color="auto" w:fill="auto"/>
          </w:tcPr>
          <w:p w14:paraId="78D153BA" w14:textId="12226F86" w:rsidR="004006EA" w:rsidRPr="006D4889" w:rsidRDefault="00CD1D6E" w:rsidP="004D5A4F">
            <w:pPr>
              <w:pStyle w:val="Pagrindinistekstas1"/>
              <w:spacing w:line="240" w:lineRule="auto"/>
              <w:ind w:firstLine="0"/>
              <w:jc w:val="center"/>
              <w:rPr>
                <w:color w:val="auto"/>
              </w:rPr>
            </w:pPr>
            <w:r w:rsidRPr="00CD1D6E">
              <w:rPr>
                <w:color w:val="auto"/>
              </w:rPr>
              <w:t xml:space="preserve">Service / Equipment </w:t>
            </w:r>
            <w:r w:rsidRPr="00CD1D6E">
              <w:rPr>
                <w:i/>
                <w:iCs/>
                <w:color w:val="auto"/>
              </w:rPr>
              <w:t>(exact name</w:t>
            </w:r>
            <w:r w:rsidRPr="00CD1D6E">
              <w:rPr>
                <w:color w:val="auto"/>
              </w:rPr>
              <w:t>)</w:t>
            </w:r>
          </w:p>
        </w:tc>
        <w:tc>
          <w:tcPr>
            <w:tcW w:w="1650" w:type="pct"/>
            <w:gridSpan w:val="2"/>
            <w:shd w:val="clear" w:color="auto" w:fill="auto"/>
          </w:tcPr>
          <w:p w14:paraId="11860B7F" w14:textId="20ADF3D6" w:rsidR="004006EA" w:rsidRPr="006D4889" w:rsidRDefault="00CD1D6E" w:rsidP="004D5A4F">
            <w:pPr>
              <w:pStyle w:val="Pagrindinistekstas1"/>
              <w:spacing w:line="240" w:lineRule="auto"/>
              <w:ind w:firstLine="0"/>
              <w:jc w:val="center"/>
              <w:rPr>
                <w:color w:val="auto"/>
              </w:rPr>
            </w:pPr>
            <w:r>
              <w:rPr>
                <w:color w:val="auto"/>
              </w:rPr>
              <w:t>Time required</w:t>
            </w:r>
            <w:r w:rsidR="004006EA" w:rsidRPr="006D4889">
              <w:rPr>
                <w:color w:val="auto"/>
              </w:rPr>
              <w:t xml:space="preserve">, </w:t>
            </w:r>
            <w:r>
              <w:rPr>
                <w:color w:val="auto"/>
              </w:rPr>
              <w:t>h</w:t>
            </w:r>
            <w:r w:rsidR="00FD5003">
              <w:rPr>
                <w:color w:val="auto"/>
              </w:rPr>
              <w:t>ours</w:t>
            </w:r>
            <w:r w:rsidR="004006EA" w:rsidRPr="006D4889">
              <w:rPr>
                <w:color w:val="auto"/>
              </w:rPr>
              <w:t xml:space="preserve"> </w:t>
            </w:r>
            <w:r>
              <w:rPr>
                <w:i/>
                <w:color w:val="auto"/>
              </w:rPr>
              <w:t>(if known</w:t>
            </w:r>
            <w:r w:rsidR="004006EA" w:rsidRPr="006D4889">
              <w:rPr>
                <w:i/>
                <w:color w:val="auto"/>
              </w:rPr>
              <w:t>)</w:t>
            </w:r>
          </w:p>
        </w:tc>
      </w:tr>
      <w:tr w:rsidR="004006EA" w:rsidRPr="006D4889" w14:paraId="4269C827" w14:textId="77777777" w:rsidTr="00967F6D">
        <w:trPr>
          <w:trHeight w:val="273"/>
        </w:trPr>
        <w:tc>
          <w:tcPr>
            <w:tcW w:w="281" w:type="pct"/>
            <w:shd w:val="clear" w:color="auto" w:fill="auto"/>
          </w:tcPr>
          <w:p w14:paraId="1A23DB31" w14:textId="77777777" w:rsidR="004006EA" w:rsidRPr="006D4889" w:rsidRDefault="004006EA" w:rsidP="004D5A4F">
            <w:pPr>
              <w:pStyle w:val="Pagrindinistekstas1"/>
              <w:spacing w:line="240" w:lineRule="auto"/>
              <w:ind w:firstLine="0"/>
              <w:rPr>
                <w:color w:val="auto"/>
              </w:rPr>
            </w:pPr>
          </w:p>
        </w:tc>
        <w:tc>
          <w:tcPr>
            <w:tcW w:w="3068" w:type="pct"/>
            <w:gridSpan w:val="2"/>
            <w:shd w:val="clear" w:color="auto" w:fill="auto"/>
          </w:tcPr>
          <w:p w14:paraId="6C9C9E05" w14:textId="77777777" w:rsidR="004006EA" w:rsidRPr="006D4889" w:rsidRDefault="004006EA" w:rsidP="004D5A4F">
            <w:pPr>
              <w:pStyle w:val="Pagrindinistekstas1"/>
              <w:spacing w:line="240" w:lineRule="auto"/>
              <w:ind w:firstLine="0"/>
              <w:rPr>
                <w:color w:val="auto"/>
              </w:rPr>
            </w:pPr>
          </w:p>
        </w:tc>
        <w:tc>
          <w:tcPr>
            <w:tcW w:w="1650" w:type="pct"/>
            <w:gridSpan w:val="2"/>
            <w:shd w:val="clear" w:color="auto" w:fill="auto"/>
          </w:tcPr>
          <w:p w14:paraId="4F6720FF" w14:textId="77777777" w:rsidR="004006EA" w:rsidRPr="006D4889" w:rsidRDefault="004006EA" w:rsidP="004D5A4F">
            <w:pPr>
              <w:pStyle w:val="ISTATYMAS"/>
              <w:spacing w:line="276" w:lineRule="auto"/>
              <w:ind w:left="360"/>
              <w:jc w:val="both"/>
              <w:rPr>
                <w:color w:val="auto"/>
              </w:rPr>
            </w:pPr>
          </w:p>
        </w:tc>
      </w:tr>
      <w:tr w:rsidR="004006EA" w:rsidRPr="006D4889" w14:paraId="496B30C6" w14:textId="77777777" w:rsidTr="00967F6D">
        <w:trPr>
          <w:trHeight w:val="273"/>
        </w:trPr>
        <w:tc>
          <w:tcPr>
            <w:tcW w:w="281" w:type="pct"/>
            <w:shd w:val="clear" w:color="auto" w:fill="auto"/>
          </w:tcPr>
          <w:p w14:paraId="6F30611F" w14:textId="77777777" w:rsidR="004006EA" w:rsidRPr="006D4889" w:rsidRDefault="004006EA" w:rsidP="004D5A4F">
            <w:pPr>
              <w:pStyle w:val="Pagrindinistekstas1"/>
              <w:spacing w:line="240" w:lineRule="auto"/>
              <w:ind w:firstLine="0"/>
              <w:rPr>
                <w:color w:val="auto"/>
              </w:rPr>
            </w:pPr>
          </w:p>
        </w:tc>
        <w:tc>
          <w:tcPr>
            <w:tcW w:w="3068" w:type="pct"/>
            <w:gridSpan w:val="2"/>
            <w:shd w:val="clear" w:color="auto" w:fill="auto"/>
          </w:tcPr>
          <w:p w14:paraId="2E0AE41D" w14:textId="77777777" w:rsidR="004006EA" w:rsidRPr="006D4889" w:rsidRDefault="004006EA" w:rsidP="004D5A4F">
            <w:pPr>
              <w:pStyle w:val="Pagrindinistekstas1"/>
              <w:spacing w:line="240" w:lineRule="auto"/>
              <w:ind w:firstLine="0"/>
              <w:rPr>
                <w:color w:val="auto"/>
              </w:rPr>
            </w:pPr>
          </w:p>
        </w:tc>
        <w:tc>
          <w:tcPr>
            <w:tcW w:w="1650" w:type="pct"/>
            <w:gridSpan w:val="2"/>
            <w:shd w:val="clear" w:color="auto" w:fill="auto"/>
          </w:tcPr>
          <w:p w14:paraId="72DDFE21" w14:textId="77777777" w:rsidR="004006EA" w:rsidRPr="006D4889" w:rsidRDefault="004006EA" w:rsidP="004D5A4F">
            <w:pPr>
              <w:pStyle w:val="ISTATYMAS"/>
              <w:spacing w:line="276" w:lineRule="auto"/>
              <w:ind w:left="360"/>
              <w:jc w:val="both"/>
              <w:rPr>
                <w:color w:val="auto"/>
              </w:rPr>
            </w:pPr>
          </w:p>
        </w:tc>
      </w:tr>
      <w:tr w:rsidR="004006EA" w:rsidRPr="006D4889" w14:paraId="5AE59C2B" w14:textId="77777777" w:rsidTr="00967F6D">
        <w:trPr>
          <w:trHeight w:val="273"/>
        </w:trPr>
        <w:tc>
          <w:tcPr>
            <w:tcW w:w="281" w:type="pct"/>
            <w:shd w:val="clear" w:color="auto" w:fill="auto"/>
          </w:tcPr>
          <w:p w14:paraId="303AEE47" w14:textId="77777777" w:rsidR="004006EA" w:rsidRPr="006D4889" w:rsidRDefault="004006EA" w:rsidP="004D5A4F">
            <w:pPr>
              <w:pStyle w:val="Pagrindinistekstas1"/>
              <w:spacing w:line="240" w:lineRule="auto"/>
              <w:ind w:firstLine="0"/>
              <w:rPr>
                <w:color w:val="auto"/>
              </w:rPr>
            </w:pPr>
          </w:p>
        </w:tc>
        <w:tc>
          <w:tcPr>
            <w:tcW w:w="3068" w:type="pct"/>
            <w:gridSpan w:val="2"/>
            <w:shd w:val="clear" w:color="auto" w:fill="auto"/>
          </w:tcPr>
          <w:p w14:paraId="5FD3E52B" w14:textId="77777777" w:rsidR="004006EA" w:rsidRPr="006D4889" w:rsidRDefault="004006EA" w:rsidP="004D5A4F">
            <w:pPr>
              <w:pStyle w:val="Pagrindinistekstas1"/>
              <w:spacing w:line="240" w:lineRule="auto"/>
              <w:ind w:firstLine="0"/>
              <w:rPr>
                <w:color w:val="auto"/>
              </w:rPr>
            </w:pPr>
          </w:p>
        </w:tc>
        <w:tc>
          <w:tcPr>
            <w:tcW w:w="1650" w:type="pct"/>
            <w:gridSpan w:val="2"/>
            <w:shd w:val="clear" w:color="auto" w:fill="auto"/>
          </w:tcPr>
          <w:p w14:paraId="5F0B987B" w14:textId="77777777" w:rsidR="004006EA" w:rsidRPr="006D4889" w:rsidRDefault="004006EA" w:rsidP="004D5A4F">
            <w:pPr>
              <w:pStyle w:val="ISTATYMAS"/>
              <w:spacing w:line="276" w:lineRule="auto"/>
              <w:ind w:left="360"/>
              <w:jc w:val="both"/>
              <w:rPr>
                <w:color w:val="auto"/>
              </w:rPr>
            </w:pPr>
          </w:p>
        </w:tc>
      </w:tr>
      <w:tr w:rsidR="004006EA" w:rsidRPr="006D4889" w14:paraId="196205BE" w14:textId="77777777" w:rsidTr="00967F6D">
        <w:tc>
          <w:tcPr>
            <w:tcW w:w="5000" w:type="pct"/>
            <w:gridSpan w:val="5"/>
            <w:shd w:val="clear" w:color="auto" w:fill="auto"/>
          </w:tcPr>
          <w:p w14:paraId="35A516A2" w14:textId="1D329A59" w:rsidR="004006EA" w:rsidRPr="006D4889" w:rsidRDefault="00CD1D6E" w:rsidP="004D5A4F">
            <w:pPr>
              <w:pStyle w:val="Pagrindinistekstas1"/>
              <w:spacing w:line="240" w:lineRule="auto"/>
              <w:ind w:firstLine="0"/>
              <w:rPr>
                <w:color w:val="auto"/>
              </w:rPr>
            </w:pPr>
            <w:r w:rsidRPr="00CD1D6E">
              <w:rPr>
                <w:b/>
                <w:color w:val="auto"/>
              </w:rPr>
              <w:t xml:space="preserve">5. </w:t>
            </w:r>
            <w:r w:rsidRPr="00CD1D6E">
              <w:rPr>
                <w:bCs/>
                <w:color w:val="auto"/>
              </w:rPr>
              <w:t>Other</w:t>
            </w:r>
            <w:r w:rsidRPr="00CD1D6E">
              <w:rPr>
                <w:b/>
                <w:color w:val="auto"/>
              </w:rPr>
              <w:t xml:space="preserve"> services and conditions </w:t>
            </w:r>
            <w:r w:rsidRPr="00CD1D6E">
              <w:rPr>
                <w:bCs/>
                <w:color w:val="auto"/>
              </w:rPr>
              <w:t>are required for research and / or experiment</w:t>
            </w:r>
          </w:p>
        </w:tc>
      </w:tr>
      <w:tr w:rsidR="004006EA" w:rsidRPr="006D4889" w14:paraId="7B306E53" w14:textId="77777777" w:rsidTr="00967F6D">
        <w:tc>
          <w:tcPr>
            <w:tcW w:w="5000" w:type="pct"/>
            <w:gridSpan w:val="5"/>
            <w:shd w:val="clear" w:color="auto" w:fill="auto"/>
          </w:tcPr>
          <w:p w14:paraId="60830909" w14:textId="77777777" w:rsidR="004006EA" w:rsidRPr="006D4889" w:rsidRDefault="004006EA" w:rsidP="004D5A4F">
            <w:pPr>
              <w:pStyle w:val="Pagrindinistekstas1"/>
              <w:spacing w:line="240" w:lineRule="auto"/>
              <w:ind w:firstLine="0"/>
              <w:rPr>
                <w:color w:val="auto"/>
              </w:rPr>
            </w:pPr>
          </w:p>
          <w:p w14:paraId="1DFE9542" w14:textId="77777777" w:rsidR="004006EA" w:rsidRPr="006D4889" w:rsidRDefault="004006EA" w:rsidP="004D5A4F">
            <w:pPr>
              <w:pStyle w:val="Pagrindinistekstas1"/>
              <w:spacing w:line="240" w:lineRule="auto"/>
              <w:ind w:firstLine="0"/>
              <w:rPr>
                <w:color w:val="auto"/>
              </w:rPr>
            </w:pPr>
          </w:p>
          <w:p w14:paraId="4AB0C989" w14:textId="77777777" w:rsidR="004006EA" w:rsidRPr="006D4889" w:rsidRDefault="004006EA" w:rsidP="004D5A4F">
            <w:pPr>
              <w:pStyle w:val="Pagrindinistekstas1"/>
              <w:spacing w:line="240" w:lineRule="auto"/>
              <w:ind w:firstLine="0"/>
              <w:rPr>
                <w:color w:val="auto"/>
              </w:rPr>
            </w:pPr>
          </w:p>
        </w:tc>
      </w:tr>
      <w:tr w:rsidR="004006EA" w:rsidRPr="006D4889" w14:paraId="434EE42C" w14:textId="77777777" w:rsidTr="00967F6D">
        <w:tc>
          <w:tcPr>
            <w:tcW w:w="5000" w:type="pct"/>
            <w:gridSpan w:val="5"/>
            <w:shd w:val="clear" w:color="auto" w:fill="auto"/>
          </w:tcPr>
          <w:p w14:paraId="0C055307" w14:textId="7EAA5B0B" w:rsidR="004006EA" w:rsidRPr="006D4889" w:rsidRDefault="00CD1D6E" w:rsidP="004D5A4F">
            <w:pPr>
              <w:pStyle w:val="Pagrindinistekstas1"/>
              <w:spacing w:line="240" w:lineRule="auto"/>
              <w:ind w:firstLine="0"/>
              <w:rPr>
                <w:color w:val="auto"/>
              </w:rPr>
            </w:pPr>
            <w:r w:rsidRPr="00CD1D6E">
              <w:rPr>
                <w:b/>
                <w:color w:val="auto"/>
              </w:rPr>
              <w:t xml:space="preserve">6. </w:t>
            </w:r>
            <w:r w:rsidRPr="00CD1D6E">
              <w:rPr>
                <w:bCs/>
                <w:color w:val="auto"/>
              </w:rPr>
              <w:t>Description of the planned</w:t>
            </w:r>
            <w:r w:rsidRPr="00CD1D6E">
              <w:rPr>
                <w:b/>
                <w:color w:val="auto"/>
              </w:rPr>
              <w:t xml:space="preserve"> research and / or experiment </w:t>
            </w:r>
            <w:r w:rsidRPr="00CD1D6E">
              <w:rPr>
                <w:bCs/>
                <w:color w:val="auto"/>
              </w:rPr>
              <w:t>(goal, objectives, achievable results)</w:t>
            </w:r>
          </w:p>
        </w:tc>
      </w:tr>
      <w:tr w:rsidR="004006EA" w:rsidRPr="006D4889" w14:paraId="52266AA1" w14:textId="77777777" w:rsidTr="00967F6D">
        <w:tc>
          <w:tcPr>
            <w:tcW w:w="5000" w:type="pct"/>
            <w:gridSpan w:val="5"/>
            <w:shd w:val="clear" w:color="auto" w:fill="auto"/>
          </w:tcPr>
          <w:p w14:paraId="44944167" w14:textId="77777777" w:rsidR="004006EA" w:rsidRPr="006D4889" w:rsidRDefault="004006EA" w:rsidP="004D5A4F">
            <w:pPr>
              <w:pStyle w:val="Pagrindinistekstas1"/>
              <w:spacing w:line="240" w:lineRule="auto"/>
              <w:ind w:firstLine="0"/>
              <w:rPr>
                <w:color w:val="auto"/>
              </w:rPr>
            </w:pPr>
          </w:p>
          <w:p w14:paraId="069DE8F5" w14:textId="77777777" w:rsidR="004006EA" w:rsidRPr="006D4889" w:rsidRDefault="004006EA" w:rsidP="004D5A4F">
            <w:pPr>
              <w:pStyle w:val="Pagrindinistekstas1"/>
              <w:spacing w:line="240" w:lineRule="auto"/>
              <w:ind w:firstLine="0"/>
              <w:rPr>
                <w:color w:val="auto"/>
              </w:rPr>
            </w:pPr>
          </w:p>
          <w:p w14:paraId="72FEBEFD" w14:textId="77777777" w:rsidR="004006EA" w:rsidRPr="006D4889" w:rsidRDefault="004006EA" w:rsidP="004D5A4F">
            <w:pPr>
              <w:pStyle w:val="Pagrindinistekstas1"/>
              <w:spacing w:line="240" w:lineRule="auto"/>
              <w:ind w:firstLine="0"/>
              <w:rPr>
                <w:color w:val="auto"/>
              </w:rPr>
            </w:pPr>
          </w:p>
          <w:p w14:paraId="31F1F4C2" w14:textId="77777777" w:rsidR="004006EA" w:rsidRPr="006D4889" w:rsidRDefault="004006EA" w:rsidP="004D5A4F">
            <w:pPr>
              <w:pStyle w:val="Pagrindinistekstas1"/>
              <w:spacing w:line="240" w:lineRule="auto"/>
              <w:ind w:firstLine="0"/>
              <w:rPr>
                <w:color w:val="auto"/>
              </w:rPr>
            </w:pPr>
          </w:p>
          <w:p w14:paraId="2A479244" w14:textId="77777777" w:rsidR="004006EA" w:rsidRPr="006D4889" w:rsidRDefault="004006EA" w:rsidP="004D5A4F">
            <w:pPr>
              <w:pStyle w:val="Pagrindinistekstas1"/>
              <w:spacing w:line="240" w:lineRule="auto"/>
              <w:ind w:firstLine="0"/>
              <w:rPr>
                <w:color w:val="auto"/>
              </w:rPr>
            </w:pPr>
          </w:p>
          <w:p w14:paraId="16C301BD" w14:textId="77777777" w:rsidR="004006EA" w:rsidRPr="006D4889" w:rsidRDefault="004006EA" w:rsidP="004D5A4F">
            <w:pPr>
              <w:pStyle w:val="Pagrindinistekstas1"/>
              <w:spacing w:line="240" w:lineRule="auto"/>
              <w:ind w:firstLine="0"/>
              <w:rPr>
                <w:color w:val="auto"/>
              </w:rPr>
            </w:pPr>
          </w:p>
        </w:tc>
      </w:tr>
      <w:tr w:rsidR="004006EA" w:rsidRPr="006D4889" w14:paraId="66C7976B" w14:textId="77777777" w:rsidTr="00967F6D">
        <w:tc>
          <w:tcPr>
            <w:tcW w:w="5000" w:type="pct"/>
            <w:gridSpan w:val="5"/>
            <w:shd w:val="clear" w:color="auto" w:fill="auto"/>
          </w:tcPr>
          <w:p w14:paraId="26D57A75" w14:textId="229EBD0A" w:rsidR="004006EA" w:rsidRPr="006D4889" w:rsidRDefault="004006EA" w:rsidP="004D5A4F">
            <w:pPr>
              <w:pStyle w:val="Pagrindinistekstas1"/>
              <w:ind w:firstLine="0"/>
              <w:rPr>
                <w:b/>
                <w:color w:val="auto"/>
              </w:rPr>
            </w:pPr>
            <w:r w:rsidRPr="006D4889">
              <w:rPr>
                <w:b/>
                <w:color w:val="auto"/>
              </w:rPr>
              <w:t xml:space="preserve">7. </w:t>
            </w:r>
            <w:r w:rsidR="008F054E" w:rsidRPr="008F054E">
              <w:rPr>
                <w:b/>
                <w:color w:val="auto"/>
              </w:rPr>
              <w:t xml:space="preserve">Preferred form of </w:t>
            </w:r>
            <w:r w:rsidR="0055264D">
              <w:rPr>
                <w:b/>
                <w:color w:val="auto"/>
              </w:rPr>
              <w:t>OAC</w:t>
            </w:r>
            <w:r w:rsidR="0055264D" w:rsidRPr="008F054E">
              <w:rPr>
                <w:b/>
                <w:color w:val="auto"/>
              </w:rPr>
              <w:t xml:space="preserve"> </w:t>
            </w:r>
            <w:r w:rsidR="008F054E" w:rsidRPr="008F054E">
              <w:rPr>
                <w:b/>
                <w:color w:val="auto"/>
              </w:rPr>
              <w:t xml:space="preserve">services </w:t>
            </w:r>
            <w:r w:rsidRPr="006D4889">
              <w:rPr>
                <w:i/>
                <w:color w:val="auto"/>
              </w:rPr>
              <w:t>(</w:t>
            </w:r>
            <w:r w:rsidR="00676581">
              <w:rPr>
                <w:i/>
                <w:color w:val="auto"/>
              </w:rPr>
              <w:t>mark</w:t>
            </w:r>
            <w:r w:rsidRPr="006D4889">
              <w:rPr>
                <w:i/>
                <w:color w:val="auto"/>
              </w:rPr>
              <w:t>):</w:t>
            </w:r>
          </w:p>
        </w:tc>
      </w:tr>
      <w:tr w:rsidR="004006EA" w:rsidRPr="006D4889" w14:paraId="782643D6" w14:textId="77777777" w:rsidTr="00967F6D">
        <w:tc>
          <w:tcPr>
            <w:tcW w:w="5000" w:type="pct"/>
            <w:gridSpan w:val="5"/>
            <w:shd w:val="clear" w:color="auto" w:fill="auto"/>
          </w:tcPr>
          <w:p w14:paraId="25C2A721" w14:textId="2D91BAB6" w:rsidR="008F054E" w:rsidRPr="008F054E" w:rsidRDefault="004006EA" w:rsidP="008F054E">
            <w:pPr>
              <w:pStyle w:val="Pagrindinistekstas1"/>
              <w:numPr>
                <w:ilvl w:val="0"/>
                <w:numId w:val="18"/>
              </w:numPr>
              <w:rPr>
                <w:color w:val="auto"/>
              </w:rPr>
            </w:pPr>
            <w:r w:rsidRPr="006D4889">
              <w:rPr>
                <w:color w:val="auto"/>
              </w:rPr>
              <w:t xml:space="preserve">7.1. </w:t>
            </w:r>
            <w:r w:rsidR="008F054E" w:rsidRPr="008F054E">
              <w:rPr>
                <w:color w:val="auto"/>
              </w:rPr>
              <w:t xml:space="preserve">Open access to </w:t>
            </w:r>
            <w:r w:rsidR="0055264D" w:rsidRPr="0055264D">
              <w:rPr>
                <w:color w:val="auto"/>
              </w:rPr>
              <w:t xml:space="preserve">OAC </w:t>
            </w:r>
            <w:r w:rsidR="008F054E" w:rsidRPr="008F054E">
              <w:rPr>
                <w:color w:val="auto"/>
              </w:rPr>
              <w:t xml:space="preserve">resources without the assistance of </w:t>
            </w:r>
            <w:r w:rsidR="0055264D" w:rsidRPr="0055264D">
              <w:rPr>
                <w:color w:val="auto"/>
              </w:rPr>
              <w:t xml:space="preserve">OAC </w:t>
            </w:r>
            <w:r w:rsidR="008F054E" w:rsidRPr="008F054E">
              <w:rPr>
                <w:color w:val="auto"/>
              </w:rPr>
              <w:t>personnel;</w:t>
            </w:r>
          </w:p>
          <w:p w14:paraId="3792612D" w14:textId="042557A7" w:rsidR="008F054E" w:rsidRPr="008F054E" w:rsidRDefault="008F054E" w:rsidP="008F054E">
            <w:pPr>
              <w:pStyle w:val="Pagrindinistekstas1"/>
              <w:numPr>
                <w:ilvl w:val="0"/>
                <w:numId w:val="18"/>
              </w:numPr>
              <w:rPr>
                <w:color w:val="auto"/>
              </w:rPr>
            </w:pPr>
            <w:r w:rsidRPr="008F054E">
              <w:rPr>
                <w:color w:val="auto"/>
              </w:rPr>
              <w:t xml:space="preserve">7.2. Open access to </w:t>
            </w:r>
            <w:r w:rsidR="0055264D" w:rsidRPr="0055264D">
              <w:rPr>
                <w:color w:val="auto"/>
              </w:rPr>
              <w:t xml:space="preserve">OAC </w:t>
            </w:r>
            <w:r w:rsidRPr="008F054E">
              <w:rPr>
                <w:color w:val="auto"/>
              </w:rPr>
              <w:t xml:space="preserve">resources with the participation of </w:t>
            </w:r>
            <w:r w:rsidR="0055264D" w:rsidRPr="0055264D">
              <w:rPr>
                <w:color w:val="auto"/>
              </w:rPr>
              <w:t xml:space="preserve">OAC </w:t>
            </w:r>
            <w:r w:rsidRPr="008F054E">
              <w:rPr>
                <w:color w:val="auto"/>
              </w:rPr>
              <w:t>staff;</w:t>
            </w:r>
          </w:p>
          <w:p w14:paraId="05A6BA11" w14:textId="065AB66B" w:rsidR="008F054E" w:rsidRPr="008F054E" w:rsidRDefault="008F054E" w:rsidP="008F054E">
            <w:pPr>
              <w:pStyle w:val="Pagrindinistekstas1"/>
              <w:numPr>
                <w:ilvl w:val="0"/>
                <w:numId w:val="18"/>
              </w:numPr>
              <w:rPr>
                <w:color w:val="auto"/>
              </w:rPr>
            </w:pPr>
            <w:r w:rsidRPr="008F054E">
              <w:rPr>
                <w:color w:val="auto"/>
              </w:rPr>
              <w:t xml:space="preserve">7.3. </w:t>
            </w:r>
            <w:r w:rsidR="0055264D" w:rsidRPr="0055264D">
              <w:rPr>
                <w:color w:val="auto"/>
              </w:rPr>
              <w:t xml:space="preserve">OAC </w:t>
            </w:r>
            <w:r w:rsidRPr="008F054E">
              <w:rPr>
                <w:color w:val="auto"/>
              </w:rPr>
              <w:t xml:space="preserve">service provided by </w:t>
            </w:r>
            <w:r w:rsidR="0055264D" w:rsidRPr="0055264D">
              <w:rPr>
                <w:color w:val="auto"/>
              </w:rPr>
              <w:t xml:space="preserve">OAC </w:t>
            </w:r>
            <w:r w:rsidRPr="008F054E">
              <w:rPr>
                <w:color w:val="auto"/>
              </w:rPr>
              <w:t xml:space="preserve">personnel using </w:t>
            </w:r>
            <w:r w:rsidR="0055264D" w:rsidRPr="0055264D">
              <w:rPr>
                <w:color w:val="auto"/>
              </w:rPr>
              <w:t xml:space="preserve">OAC </w:t>
            </w:r>
            <w:r w:rsidRPr="008F054E">
              <w:rPr>
                <w:color w:val="auto"/>
              </w:rPr>
              <w:t>resources;</w:t>
            </w:r>
          </w:p>
          <w:p w14:paraId="683CD2EC" w14:textId="16C7FA87" w:rsidR="008F054E" w:rsidRPr="008F054E" w:rsidRDefault="008F054E" w:rsidP="008F054E">
            <w:pPr>
              <w:pStyle w:val="Pagrindinistekstas1"/>
              <w:numPr>
                <w:ilvl w:val="0"/>
                <w:numId w:val="18"/>
              </w:numPr>
              <w:rPr>
                <w:color w:val="auto"/>
              </w:rPr>
            </w:pPr>
            <w:r w:rsidRPr="008F054E">
              <w:rPr>
                <w:color w:val="auto"/>
              </w:rPr>
              <w:t xml:space="preserve">7.4. </w:t>
            </w:r>
            <w:r w:rsidR="0055264D" w:rsidRPr="0055264D">
              <w:rPr>
                <w:color w:val="auto"/>
              </w:rPr>
              <w:t xml:space="preserve">OAC </w:t>
            </w:r>
            <w:r w:rsidRPr="008F054E">
              <w:rPr>
                <w:color w:val="auto"/>
              </w:rPr>
              <w:t>equipment training service;</w:t>
            </w:r>
          </w:p>
          <w:p w14:paraId="0074A325" w14:textId="4CCA12FD" w:rsidR="008F054E" w:rsidRPr="008F054E" w:rsidRDefault="008F054E" w:rsidP="008F054E">
            <w:pPr>
              <w:pStyle w:val="Pagrindinistekstas1"/>
              <w:numPr>
                <w:ilvl w:val="0"/>
                <w:numId w:val="18"/>
              </w:numPr>
              <w:rPr>
                <w:color w:val="auto"/>
              </w:rPr>
            </w:pPr>
            <w:r w:rsidRPr="008F054E">
              <w:rPr>
                <w:color w:val="auto"/>
              </w:rPr>
              <w:t>7.5. Planning a research or experiment and interpreting the results;</w:t>
            </w:r>
          </w:p>
          <w:p w14:paraId="15A37C24" w14:textId="6E396803" w:rsidR="008F054E" w:rsidRPr="008F054E" w:rsidRDefault="008F054E" w:rsidP="008F054E">
            <w:pPr>
              <w:pStyle w:val="Pagrindinistekstas1"/>
              <w:numPr>
                <w:ilvl w:val="0"/>
                <w:numId w:val="18"/>
              </w:numPr>
              <w:rPr>
                <w:color w:val="auto"/>
              </w:rPr>
            </w:pPr>
            <w:r w:rsidRPr="008F054E">
              <w:rPr>
                <w:color w:val="auto"/>
              </w:rPr>
              <w:t>7.6. Expert advice;</w:t>
            </w:r>
          </w:p>
          <w:p w14:paraId="3BDE1F50" w14:textId="13C1B57C" w:rsidR="008F054E" w:rsidRPr="008F054E" w:rsidRDefault="008F054E" w:rsidP="008F054E">
            <w:pPr>
              <w:pStyle w:val="Pagrindinistekstas1"/>
              <w:numPr>
                <w:ilvl w:val="0"/>
                <w:numId w:val="18"/>
              </w:numPr>
              <w:rPr>
                <w:color w:val="auto"/>
              </w:rPr>
            </w:pPr>
            <w:r w:rsidRPr="008F054E">
              <w:rPr>
                <w:color w:val="auto"/>
              </w:rPr>
              <w:t xml:space="preserve">7.7. The optimal variant selected by the </w:t>
            </w:r>
            <w:r w:rsidR="0055264D" w:rsidRPr="0055264D">
              <w:rPr>
                <w:color w:val="auto"/>
              </w:rPr>
              <w:t xml:space="preserve">OAC </w:t>
            </w:r>
            <w:r w:rsidRPr="008F054E">
              <w:rPr>
                <w:color w:val="auto"/>
              </w:rPr>
              <w:t>specialists, taking into account the aim and task of the research, the competence of the customer;</w:t>
            </w:r>
          </w:p>
          <w:p w14:paraId="4AAEB840" w14:textId="77777777" w:rsidR="004006EA" w:rsidRDefault="008F054E" w:rsidP="008F054E">
            <w:pPr>
              <w:pStyle w:val="Pagrindinistekstas1"/>
              <w:numPr>
                <w:ilvl w:val="0"/>
                <w:numId w:val="18"/>
              </w:numPr>
              <w:rPr>
                <w:color w:val="auto"/>
              </w:rPr>
            </w:pPr>
            <w:r w:rsidRPr="008F054E">
              <w:rPr>
                <w:color w:val="auto"/>
              </w:rPr>
              <w:t>7.8. According to the contract ......... (insert) .................................... ...............................................</w:t>
            </w:r>
          </w:p>
          <w:p w14:paraId="3D97806A" w14:textId="7F571432" w:rsidR="00A71C04" w:rsidRPr="008F054E" w:rsidRDefault="00A71C04" w:rsidP="00A71C04">
            <w:pPr>
              <w:pStyle w:val="Pagrindinistekstas1"/>
              <w:ind w:left="360" w:firstLine="0"/>
              <w:rPr>
                <w:color w:val="auto"/>
              </w:rPr>
            </w:pPr>
          </w:p>
        </w:tc>
      </w:tr>
      <w:tr w:rsidR="004006EA" w:rsidRPr="006D4889" w14:paraId="4B419DAD" w14:textId="77777777" w:rsidTr="00967F6D">
        <w:tc>
          <w:tcPr>
            <w:tcW w:w="5000" w:type="pct"/>
            <w:gridSpan w:val="5"/>
            <w:shd w:val="clear" w:color="auto" w:fill="auto"/>
          </w:tcPr>
          <w:p w14:paraId="6F056712" w14:textId="3866E1AA" w:rsidR="004006EA" w:rsidRPr="006D4889" w:rsidRDefault="0022585C" w:rsidP="004D5A4F">
            <w:pPr>
              <w:pStyle w:val="Pagrindinistekstas1"/>
              <w:ind w:firstLine="0"/>
              <w:rPr>
                <w:color w:val="auto"/>
              </w:rPr>
            </w:pPr>
            <w:r w:rsidRPr="0022585C">
              <w:rPr>
                <w:b/>
                <w:color w:val="auto"/>
              </w:rPr>
              <w:lastRenderedPageBreak/>
              <w:t xml:space="preserve">If not marked 7.1. for external users *, </w:t>
            </w:r>
            <w:r w:rsidRPr="0022585C">
              <w:rPr>
                <w:bCs/>
                <w:color w:val="auto"/>
              </w:rPr>
              <w:t xml:space="preserve">the intellectual property (IP) created during the </w:t>
            </w:r>
            <w:r w:rsidR="0055264D" w:rsidRPr="0055264D">
              <w:rPr>
                <w:bCs/>
                <w:color w:val="auto"/>
              </w:rPr>
              <w:t xml:space="preserve">OAC </w:t>
            </w:r>
            <w:r w:rsidRPr="0022585C">
              <w:rPr>
                <w:bCs/>
                <w:color w:val="auto"/>
              </w:rPr>
              <w:t>service is distributed accordingly</w:t>
            </w:r>
            <w:r w:rsidR="00676581">
              <w:rPr>
                <w:i/>
                <w:color w:val="auto"/>
              </w:rPr>
              <w:t xml:space="preserve"> (mar</w:t>
            </w:r>
            <w:r>
              <w:rPr>
                <w:i/>
                <w:color w:val="auto"/>
              </w:rPr>
              <w:t>k</w:t>
            </w:r>
            <w:r w:rsidR="004006EA" w:rsidRPr="006D4889">
              <w:rPr>
                <w:i/>
                <w:color w:val="auto"/>
              </w:rPr>
              <w:t>):</w:t>
            </w:r>
          </w:p>
          <w:p w14:paraId="57080387" w14:textId="52D244C3" w:rsidR="0022585C" w:rsidRPr="0022585C" w:rsidRDefault="0022585C" w:rsidP="0022585C">
            <w:pPr>
              <w:pStyle w:val="Pagrindinistekstas1"/>
              <w:numPr>
                <w:ilvl w:val="0"/>
                <w:numId w:val="19"/>
              </w:numPr>
              <w:rPr>
                <w:color w:val="auto"/>
              </w:rPr>
            </w:pPr>
            <w:r w:rsidRPr="0022585C">
              <w:rPr>
                <w:color w:val="auto"/>
              </w:rPr>
              <w:t>All I</w:t>
            </w:r>
            <w:r w:rsidR="00655932">
              <w:rPr>
                <w:color w:val="auto"/>
              </w:rPr>
              <w:t>P</w:t>
            </w:r>
            <w:r w:rsidRPr="0022585C">
              <w:rPr>
                <w:color w:val="auto"/>
              </w:rPr>
              <w:t xml:space="preserve"> created during the </w:t>
            </w:r>
            <w:r w:rsidR="0055264D" w:rsidRPr="0055264D">
              <w:rPr>
                <w:color w:val="auto"/>
              </w:rPr>
              <w:t xml:space="preserve">OAC </w:t>
            </w:r>
            <w:r w:rsidRPr="0022585C">
              <w:rPr>
                <w:color w:val="auto"/>
              </w:rPr>
              <w:t>service is transferred to the customer, VU cannot use the IN for any purpose;</w:t>
            </w:r>
          </w:p>
          <w:p w14:paraId="697C3DF0" w14:textId="39D50412" w:rsidR="0022585C" w:rsidRPr="0022585C" w:rsidRDefault="0022585C" w:rsidP="0022585C">
            <w:pPr>
              <w:pStyle w:val="Pagrindinistekstas1"/>
              <w:numPr>
                <w:ilvl w:val="0"/>
                <w:numId w:val="19"/>
              </w:numPr>
              <w:rPr>
                <w:color w:val="auto"/>
              </w:rPr>
            </w:pPr>
            <w:r w:rsidRPr="0022585C">
              <w:rPr>
                <w:color w:val="auto"/>
              </w:rPr>
              <w:t>All I</w:t>
            </w:r>
            <w:r w:rsidR="00655932">
              <w:rPr>
                <w:color w:val="auto"/>
              </w:rPr>
              <w:t>P</w:t>
            </w:r>
            <w:r w:rsidRPr="0022585C">
              <w:rPr>
                <w:color w:val="auto"/>
              </w:rPr>
              <w:t xml:space="preserve"> created during the </w:t>
            </w:r>
            <w:r w:rsidR="0055264D" w:rsidRPr="0055264D">
              <w:rPr>
                <w:color w:val="auto"/>
              </w:rPr>
              <w:t xml:space="preserve">OAC </w:t>
            </w:r>
            <w:r w:rsidRPr="0022585C">
              <w:rPr>
                <w:color w:val="auto"/>
              </w:rPr>
              <w:t>service is transferred to the customer, VU can use I</w:t>
            </w:r>
            <w:r w:rsidR="00655932">
              <w:rPr>
                <w:color w:val="auto"/>
              </w:rPr>
              <w:t>P</w:t>
            </w:r>
            <w:r w:rsidRPr="0022585C">
              <w:rPr>
                <w:color w:val="auto"/>
              </w:rPr>
              <w:t xml:space="preserve"> for scientific and academic purposes;</w:t>
            </w:r>
          </w:p>
          <w:p w14:paraId="5E611B12" w14:textId="14B0B437" w:rsidR="0022585C" w:rsidRPr="0022585C" w:rsidRDefault="0022585C" w:rsidP="0022585C">
            <w:pPr>
              <w:pStyle w:val="Pagrindinistekstas1"/>
              <w:numPr>
                <w:ilvl w:val="0"/>
                <w:numId w:val="19"/>
              </w:numPr>
              <w:rPr>
                <w:color w:val="auto"/>
              </w:rPr>
            </w:pPr>
            <w:r w:rsidRPr="0022585C">
              <w:rPr>
                <w:color w:val="auto"/>
              </w:rPr>
              <w:t>The I</w:t>
            </w:r>
            <w:r w:rsidR="00655932">
              <w:rPr>
                <w:color w:val="auto"/>
              </w:rPr>
              <w:t>P</w:t>
            </w:r>
            <w:r w:rsidRPr="0022585C">
              <w:rPr>
                <w:color w:val="auto"/>
              </w:rPr>
              <w:t xml:space="preserve"> created during the </w:t>
            </w:r>
            <w:r w:rsidR="0055264D" w:rsidRPr="0055264D">
              <w:rPr>
                <w:color w:val="auto"/>
              </w:rPr>
              <w:t xml:space="preserve">OAC </w:t>
            </w:r>
            <w:r w:rsidRPr="0022585C">
              <w:rPr>
                <w:color w:val="auto"/>
              </w:rPr>
              <w:t>service is divided between the customer and VU in the following proportion: for the customer - ...%, VU -…%;</w:t>
            </w:r>
          </w:p>
          <w:p w14:paraId="4E58572E" w14:textId="3A04D03E" w:rsidR="0022585C" w:rsidRPr="0022585C" w:rsidRDefault="0022585C" w:rsidP="0022585C">
            <w:pPr>
              <w:pStyle w:val="Pagrindinistekstas1"/>
              <w:numPr>
                <w:ilvl w:val="0"/>
                <w:numId w:val="19"/>
              </w:numPr>
              <w:rPr>
                <w:color w:val="auto"/>
              </w:rPr>
            </w:pPr>
            <w:r w:rsidRPr="0022585C">
              <w:rPr>
                <w:color w:val="auto"/>
              </w:rPr>
              <w:t>All I</w:t>
            </w:r>
            <w:r w:rsidR="00655932">
              <w:rPr>
                <w:color w:val="auto"/>
              </w:rPr>
              <w:t>P</w:t>
            </w:r>
            <w:r w:rsidRPr="0022585C">
              <w:rPr>
                <w:color w:val="auto"/>
              </w:rPr>
              <w:t xml:space="preserve"> created during the </w:t>
            </w:r>
            <w:r w:rsidR="0055264D" w:rsidRPr="0055264D">
              <w:rPr>
                <w:color w:val="auto"/>
              </w:rPr>
              <w:t xml:space="preserve">OAC </w:t>
            </w:r>
            <w:r w:rsidRPr="0022585C">
              <w:rPr>
                <w:color w:val="auto"/>
              </w:rPr>
              <w:t>service passes to VU, the customer can use the I</w:t>
            </w:r>
            <w:r w:rsidR="00655932">
              <w:rPr>
                <w:color w:val="auto"/>
              </w:rPr>
              <w:t>P</w:t>
            </w:r>
            <w:r w:rsidRPr="0022585C">
              <w:rPr>
                <w:color w:val="auto"/>
              </w:rPr>
              <w:t xml:space="preserve"> for scientific and academic purposes;</w:t>
            </w:r>
          </w:p>
          <w:p w14:paraId="2E157127" w14:textId="0E9251D2" w:rsidR="0022585C" w:rsidRPr="0022585C" w:rsidRDefault="0022585C" w:rsidP="0022585C">
            <w:pPr>
              <w:pStyle w:val="Pagrindinistekstas1"/>
              <w:numPr>
                <w:ilvl w:val="0"/>
                <w:numId w:val="19"/>
              </w:numPr>
              <w:rPr>
                <w:color w:val="auto"/>
              </w:rPr>
            </w:pPr>
            <w:r w:rsidRPr="0022585C">
              <w:rPr>
                <w:color w:val="auto"/>
              </w:rPr>
              <w:t>All I</w:t>
            </w:r>
            <w:r w:rsidR="00655932">
              <w:rPr>
                <w:color w:val="auto"/>
              </w:rPr>
              <w:t>P</w:t>
            </w:r>
            <w:r w:rsidRPr="0022585C">
              <w:rPr>
                <w:color w:val="auto"/>
              </w:rPr>
              <w:t xml:space="preserve"> created during the </w:t>
            </w:r>
            <w:r w:rsidR="0055264D" w:rsidRPr="0055264D">
              <w:rPr>
                <w:color w:val="auto"/>
              </w:rPr>
              <w:t xml:space="preserve">OAC </w:t>
            </w:r>
            <w:r w:rsidRPr="0022585C">
              <w:rPr>
                <w:color w:val="auto"/>
              </w:rPr>
              <w:t>service belongs to VU, the customer cannot use the I</w:t>
            </w:r>
            <w:r w:rsidR="00655932">
              <w:rPr>
                <w:color w:val="auto"/>
              </w:rPr>
              <w:t>P</w:t>
            </w:r>
            <w:r w:rsidRPr="0022585C">
              <w:rPr>
                <w:color w:val="auto"/>
              </w:rPr>
              <w:t xml:space="preserve"> for any purpose.</w:t>
            </w:r>
          </w:p>
          <w:p w14:paraId="07A2BF29" w14:textId="1DB422A2" w:rsidR="0022585C" w:rsidRPr="0022585C" w:rsidRDefault="0022585C" w:rsidP="0022585C">
            <w:pPr>
              <w:pStyle w:val="Pagrindinistekstas1"/>
              <w:numPr>
                <w:ilvl w:val="0"/>
                <w:numId w:val="19"/>
              </w:numPr>
              <w:rPr>
                <w:color w:val="auto"/>
              </w:rPr>
            </w:pPr>
            <w:r w:rsidRPr="0022585C">
              <w:rPr>
                <w:color w:val="auto"/>
              </w:rPr>
              <w:t>As agreed in the contract ......... (insert) ................................. ..................................................</w:t>
            </w:r>
          </w:p>
          <w:p w14:paraId="45CC5765" w14:textId="791F3A9D" w:rsidR="004006EA" w:rsidRPr="00655932" w:rsidRDefault="0022585C" w:rsidP="004D5A4F">
            <w:pPr>
              <w:pStyle w:val="Pagrindinistekstas1"/>
              <w:ind w:firstLine="0"/>
              <w:rPr>
                <w:i/>
                <w:iCs/>
                <w:color w:val="auto"/>
                <w:sz w:val="16"/>
                <w:szCs w:val="16"/>
              </w:rPr>
            </w:pPr>
            <w:r w:rsidRPr="00655932">
              <w:rPr>
                <w:color w:val="auto"/>
              </w:rPr>
              <w:t xml:space="preserve">* </w:t>
            </w:r>
            <w:r w:rsidRPr="00655932">
              <w:rPr>
                <w:i/>
                <w:iCs/>
                <w:color w:val="auto"/>
                <w:sz w:val="16"/>
                <w:szCs w:val="16"/>
              </w:rPr>
              <w:t>All I</w:t>
            </w:r>
            <w:r w:rsidR="00655932">
              <w:rPr>
                <w:i/>
                <w:iCs/>
                <w:color w:val="auto"/>
                <w:sz w:val="16"/>
                <w:szCs w:val="16"/>
              </w:rPr>
              <w:t>P</w:t>
            </w:r>
            <w:r w:rsidRPr="00655932">
              <w:rPr>
                <w:i/>
                <w:iCs/>
                <w:color w:val="auto"/>
                <w:sz w:val="16"/>
                <w:szCs w:val="16"/>
              </w:rPr>
              <w:t xml:space="preserve"> created by internal users belongs to VU according to VU intellectual property management regulations.</w:t>
            </w:r>
          </w:p>
        </w:tc>
      </w:tr>
      <w:tr w:rsidR="004006EA" w:rsidRPr="006D4889" w14:paraId="6239D9B0" w14:textId="77777777" w:rsidTr="00967F6D">
        <w:tc>
          <w:tcPr>
            <w:tcW w:w="5000" w:type="pct"/>
            <w:gridSpan w:val="5"/>
            <w:shd w:val="clear" w:color="auto" w:fill="auto"/>
          </w:tcPr>
          <w:p w14:paraId="2F4AC37A" w14:textId="6DAFF8F8" w:rsidR="004006EA" w:rsidRPr="006D4889" w:rsidRDefault="004006EA" w:rsidP="004D5A4F">
            <w:pPr>
              <w:pStyle w:val="Pagrindinistekstas1"/>
              <w:ind w:firstLine="0"/>
              <w:rPr>
                <w:b/>
                <w:color w:val="auto"/>
              </w:rPr>
            </w:pPr>
            <w:r w:rsidRPr="006D4889">
              <w:rPr>
                <w:b/>
                <w:color w:val="auto"/>
              </w:rPr>
              <w:t xml:space="preserve">8. </w:t>
            </w:r>
            <w:r w:rsidR="00FB6745" w:rsidRPr="00FB6745">
              <w:rPr>
                <w:b/>
                <w:color w:val="auto"/>
              </w:rPr>
              <w:t xml:space="preserve">By when do you want to get the results of open access services? How long do you want to receive open access services </w:t>
            </w:r>
            <w:r w:rsidR="00FB6745" w:rsidRPr="00FB6745">
              <w:rPr>
                <w:b/>
                <w:i/>
                <w:iCs/>
                <w:color w:val="auto"/>
              </w:rPr>
              <w:t>(</w:t>
            </w:r>
            <w:r w:rsidR="00FB6745" w:rsidRPr="00FB6745">
              <w:rPr>
                <w:bCs/>
                <w:i/>
                <w:iCs/>
                <w:color w:val="auto"/>
              </w:rPr>
              <w:t>hours, days</w:t>
            </w:r>
            <w:r w:rsidR="00FB6745" w:rsidRPr="00FB6745">
              <w:rPr>
                <w:b/>
                <w:i/>
                <w:iCs/>
                <w:color w:val="auto"/>
              </w:rPr>
              <w:t>)</w:t>
            </w:r>
            <w:r w:rsidR="00FB6745">
              <w:rPr>
                <w:b/>
                <w:color w:val="auto"/>
              </w:rPr>
              <w:t xml:space="preserve"> </w:t>
            </w:r>
          </w:p>
        </w:tc>
      </w:tr>
      <w:tr w:rsidR="004006EA" w:rsidRPr="006D4889" w14:paraId="6B8E8C3D" w14:textId="77777777" w:rsidTr="00967F6D">
        <w:tc>
          <w:tcPr>
            <w:tcW w:w="5000" w:type="pct"/>
            <w:gridSpan w:val="5"/>
            <w:shd w:val="clear" w:color="auto" w:fill="auto"/>
          </w:tcPr>
          <w:p w14:paraId="606121E2" w14:textId="77777777" w:rsidR="004006EA" w:rsidRPr="006D4889" w:rsidRDefault="004006EA" w:rsidP="004D5A4F">
            <w:pPr>
              <w:pStyle w:val="Pagrindinistekstas1"/>
              <w:ind w:firstLine="0"/>
              <w:rPr>
                <w:color w:val="auto"/>
              </w:rPr>
            </w:pPr>
          </w:p>
          <w:p w14:paraId="095DB8FE" w14:textId="77777777" w:rsidR="004006EA" w:rsidRPr="006D4889" w:rsidRDefault="004006EA" w:rsidP="004D5A4F">
            <w:pPr>
              <w:pStyle w:val="Pagrindinistekstas1"/>
              <w:ind w:firstLine="0"/>
              <w:rPr>
                <w:color w:val="auto"/>
              </w:rPr>
            </w:pPr>
          </w:p>
        </w:tc>
      </w:tr>
      <w:tr w:rsidR="00967F6D" w:rsidRPr="006D4889" w14:paraId="359DCA8A" w14:textId="77777777" w:rsidTr="00967F6D">
        <w:tc>
          <w:tcPr>
            <w:tcW w:w="5000" w:type="pct"/>
            <w:gridSpan w:val="5"/>
            <w:shd w:val="clear" w:color="auto" w:fill="auto"/>
          </w:tcPr>
          <w:p w14:paraId="56A6E131" w14:textId="664A51D9" w:rsidR="00967F6D" w:rsidRPr="006D4889" w:rsidRDefault="00967F6D" w:rsidP="004D5A4F">
            <w:pPr>
              <w:pStyle w:val="Pagrindinistekstas1"/>
              <w:spacing w:line="240" w:lineRule="auto"/>
              <w:ind w:firstLine="0"/>
              <w:rPr>
                <w:b/>
                <w:color w:val="auto"/>
              </w:rPr>
            </w:pPr>
            <w:r w:rsidRPr="00CA2881">
              <w:rPr>
                <w:b/>
                <w:color w:val="auto"/>
              </w:rPr>
              <w:t>9. Equipment, materials, samples, software provided by the customer</w:t>
            </w:r>
          </w:p>
        </w:tc>
      </w:tr>
      <w:tr w:rsidR="004006EA" w:rsidRPr="006D4889" w14:paraId="656CA3FA" w14:textId="77777777" w:rsidTr="00967F6D">
        <w:tc>
          <w:tcPr>
            <w:tcW w:w="281" w:type="pct"/>
            <w:shd w:val="clear" w:color="auto" w:fill="auto"/>
          </w:tcPr>
          <w:p w14:paraId="0E324C40" w14:textId="6C369FC2" w:rsidR="004006EA" w:rsidRPr="006D4889" w:rsidRDefault="004006EA" w:rsidP="004D5A4F">
            <w:pPr>
              <w:pStyle w:val="Pagrindinistekstas1"/>
              <w:spacing w:line="240" w:lineRule="auto"/>
              <w:ind w:firstLine="0"/>
              <w:jc w:val="center"/>
              <w:rPr>
                <w:color w:val="auto"/>
              </w:rPr>
            </w:pPr>
            <w:r w:rsidRPr="006D4889">
              <w:rPr>
                <w:color w:val="auto"/>
              </w:rPr>
              <w:t>N</w:t>
            </w:r>
            <w:r w:rsidR="00CA2881">
              <w:rPr>
                <w:color w:val="auto"/>
              </w:rPr>
              <w:t>o</w:t>
            </w:r>
            <w:r w:rsidRPr="006D4889">
              <w:rPr>
                <w:color w:val="auto"/>
              </w:rPr>
              <w:t>.</w:t>
            </w:r>
          </w:p>
        </w:tc>
        <w:tc>
          <w:tcPr>
            <w:tcW w:w="2114" w:type="pct"/>
            <w:shd w:val="clear" w:color="auto" w:fill="auto"/>
          </w:tcPr>
          <w:p w14:paraId="3AA3FAF5" w14:textId="0F43B704" w:rsidR="004006EA" w:rsidRPr="006D4889" w:rsidRDefault="00CA2881" w:rsidP="004D5A4F">
            <w:pPr>
              <w:pStyle w:val="Pagrindinistekstas1"/>
              <w:spacing w:line="240" w:lineRule="auto"/>
              <w:ind w:firstLine="0"/>
              <w:jc w:val="center"/>
              <w:rPr>
                <w:color w:val="auto"/>
              </w:rPr>
            </w:pPr>
            <w:r w:rsidRPr="00CA2881">
              <w:rPr>
                <w:color w:val="auto"/>
              </w:rPr>
              <w:t>Materials, installation (exact name)</w:t>
            </w:r>
          </w:p>
        </w:tc>
        <w:tc>
          <w:tcPr>
            <w:tcW w:w="1046" w:type="pct"/>
            <w:gridSpan w:val="2"/>
            <w:shd w:val="clear" w:color="auto" w:fill="auto"/>
          </w:tcPr>
          <w:p w14:paraId="3FDF5C53" w14:textId="479D4710" w:rsidR="004006EA" w:rsidRPr="006D4889" w:rsidRDefault="00CA2881" w:rsidP="004D5A4F">
            <w:pPr>
              <w:pStyle w:val="Pagrindinistekstas1"/>
              <w:spacing w:line="240" w:lineRule="auto"/>
              <w:ind w:firstLine="0"/>
              <w:jc w:val="center"/>
              <w:rPr>
                <w:color w:val="auto"/>
              </w:rPr>
            </w:pPr>
            <w:r>
              <w:rPr>
                <w:color w:val="auto"/>
              </w:rPr>
              <w:t>Quantity</w:t>
            </w:r>
            <w:r w:rsidR="004006EA" w:rsidRPr="006D4889">
              <w:rPr>
                <w:color w:val="auto"/>
              </w:rPr>
              <w:t xml:space="preserve"> </w:t>
            </w:r>
            <w:r w:rsidR="004006EA" w:rsidRPr="006D4889">
              <w:rPr>
                <w:i/>
                <w:color w:val="auto"/>
              </w:rPr>
              <w:t>(</w:t>
            </w:r>
            <w:r w:rsidRPr="00CA2881">
              <w:rPr>
                <w:i/>
                <w:color w:val="auto"/>
              </w:rPr>
              <w:t>hours of use</w:t>
            </w:r>
            <w:r w:rsidR="004006EA" w:rsidRPr="006D4889">
              <w:rPr>
                <w:i/>
                <w:color w:val="auto"/>
              </w:rPr>
              <w:t>)</w:t>
            </w:r>
          </w:p>
        </w:tc>
        <w:tc>
          <w:tcPr>
            <w:tcW w:w="1558" w:type="pct"/>
            <w:shd w:val="clear" w:color="auto" w:fill="auto"/>
          </w:tcPr>
          <w:p w14:paraId="76E5B564" w14:textId="586F36CF" w:rsidR="004006EA" w:rsidRPr="006D4889" w:rsidRDefault="00CA2881" w:rsidP="004D5A4F">
            <w:pPr>
              <w:pStyle w:val="Pagrindinistekstas1"/>
              <w:spacing w:line="240" w:lineRule="auto"/>
              <w:ind w:firstLine="0"/>
              <w:jc w:val="center"/>
              <w:rPr>
                <w:color w:val="auto"/>
              </w:rPr>
            </w:pPr>
            <w:r w:rsidRPr="00CA2881">
              <w:rPr>
                <w:color w:val="auto"/>
              </w:rPr>
              <w:t>Method of use, purpose, restrictions</w:t>
            </w:r>
          </w:p>
        </w:tc>
      </w:tr>
      <w:tr w:rsidR="004006EA" w:rsidRPr="006D4889" w14:paraId="15B4BB6D" w14:textId="77777777" w:rsidTr="00967F6D">
        <w:tc>
          <w:tcPr>
            <w:tcW w:w="281" w:type="pct"/>
            <w:shd w:val="clear" w:color="auto" w:fill="auto"/>
          </w:tcPr>
          <w:p w14:paraId="13DBA855" w14:textId="77777777" w:rsidR="004006EA" w:rsidRPr="006D4889" w:rsidRDefault="004006EA" w:rsidP="004D5A4F">
            <w:pPr>
              <w:pStyle w:val="Pagrindinistekstas1"/>
              <w:spacing w:line="240" w:lineRule="auto"/>
              <w:ind w:firstLine="0"/>
              <w:jc w:val="center"/>
              <w:rPr>
                <w:b/>
                <w:color w:val="auto"/>
              </w:rPr>
            </w:pPr>
          </w:p>
        </w:tc>
        <w:tc>
          <w:tcPr>
            <w:tcW w:w="2114" w:type="pct"/>
            <w:shd w:val="clear" w:color="auto" w:fill="auto"/>
          </w:tcPr>
          <w:p w14:paraId="6CD577AE" w14:textId="77777777" w:rsidR="004006EA" w:rsidRPr="006D4889" w:rsidRDefault="004006EA" w:rsidP="004D5A4F">
            <w:pPr>
              <w:pStyle w:val="Pagrindinistekstas1"/>
              <w:spacing w:line="240" w:lineRule="auto"/>
              <w:ind w:firstLine="0"/>
              <w:jc w:val="center"/>
              <w:rPr>
                <w:b/>
                <w:color w:val="auto"/>
              </w:rPr>
            </w:pPr>
          </w:p>
        </w:tc>
        <w:tc>
          <w:tcPr>
            <w:tcW w:w="1046" w:type="pct"/>
            <w:gridSpan w:val="2"/>
            <w:shd w:val="clear" w:color="auto" w:fill="auto"/>
          </w:tcPr>
          <w:p w14:paraId="545D2DE5" w14:textId="77777777" w:rsidR="004006EA" w:rsidRPr="006D4889" w:rsidRDefault="004006EA" w:rsidP="004D5A4F">
            <w:pPr>
              <w:pStyle w:val="Pagrindinistekstas1"/>
              <w:spacing w:line="240" w:lineRule="auto"/>
              <w:ind w:firstLine="0"/>
              <w:jc w:val="center"/>
              <w:rPr>
                <w:b/>
                <w:color w:val="auto"/>
              </w:rPr>
            </w:pPr>
          </w:p>
        </w:tc>
        <w:tc>
          <w:tcPr>
            <w:tcW w:w="1558" w:type="pct"/>
            <w:shd w:val="clear" w:color="auto" w:fill="auto"/>
          </w:tcPr>
          <w:p w14:paraId="15B68263" w14:textId="77777777" w:rsidR="004006EA" w:rsidRPr="006D4889" w:rsidRDefault="004006EA" w:rsidP="004D5A4F">
            <w:pPr>
              <w:pStyle w:val="Pagrindinistekstas1"/>
              <w:spacing w:line="240" w:lineRule="auto"/>
              <w:ind w:firstLine="0"/>
              <w:jc w:val="center"/>
              <w:rPr>
                <w:b/>
                <w:color w:val="auto"/>
              </w:rPr>
            </w:pPr>
          </w:p>
        </w:tc>
      </w:tr>
      <w:tr w:rsidR="004006EA" w:rsidRPr="006D4889" w14:paraId="7A4BE9A0" w14:textId="77777777" w:rsidTr="00967F6D">
        <w:tc>
          <w:tcPr>
            <w:tcW w:w="281" w:type="pct"/>
            <w:shd w:val="clear" w:color="auto" w:fill="auto"/>
          </w:tcPr>
          <w:p w14:paraId="5187058F" w14:textId="77777777" w:rsidR="004006EA" w:rsidRPr="006D4889" w:rsidRDefault="004006EA" w:rsidP="004D5A4F">
            <w:pPr>
              <w:pStyle w:val="Pagrindinistekstas1"/>
              <w:spacing w:line="240" w:lineRule="auto"/>
              <w:ind w:firstLine="0"/>
              <w:jc w:val="center"/>
              <w:rPr>
                <w:b/>
                <w:color w:val="auto"/>
              </w:rPr>
            </w:pPr>
          </w:p>
        </w:tc>
        <w:tc>
          <w:tcPr>
            <w:tcW w:w="2114" w:type="pct"/>
            <w:shd w:val="clear" w:color="auto" w:fill="auto"/>
          </w:tcPr>
          <w:p w14:paraId="43ED2B4C" w14:textId="77777777" w:rsidR="004006EA" w:rsidRPr="006D4889" w:rsidRDefault="004006EA" w:rsidP="004D5A4F">
            <w:pPr>
              <w:pStyle w:val="Pagrindinistekstas1"/>
              <w:spacing w:line="240" w:lineRule="auto"/>
              <w:ind w:firstLine="0"/>
              <w:jc w:val="center"/>
              <w:rPr>
                <w:b/>
                <w:color w:val="auto"/>
              </w:rPr>
            </w:pPr>
          </w:p>
        </w:tc>
        <w:tc>
          <w:tcPr>
            <w:tcW w:w="1046" w:type="pct"/>
            <w:gridSpan w:val="2"/>
            <w:shd w:val="clear" w:color="auto" w:fill="auto"/>
          </w:tcPr>
          <w:p w14:paraId="7CA2CF1C" w14:textId="77777777" w:rsidR="004006EA" w:rsidRPr="006D4889" w:rsidRDefault="004006EA" w:rsidP="004D5A4F">
            <w:pPr>
              <w:pStyle w:val="Pagrindinistekstas1"/>
              <w:spacing w:line="240" w:lineRule="auto"/>
              <w:ind w:firstLine="0"/>
              <w:jc w:val="center"/>
              <w:rPr>
                <w:b/>
                <w:color w:val="auto"/>
              </w:rPr>
            </w:pPr>
          </w:p>
        </w:tc>
        <w:tc>
          <w:tcPr>
            <w:tcW w:w="1558" w:type="pct"/>
            <w:shd w:val="clear" w:color="auto" w:fill="auto"/>
          </w:tcPr>
          <w:p w14:paraId="0CF05079" w14:textId="77777777" w:rsidR="004006EA" w:rsidRPr="006D4889" w:rsidRDefault="004006EA" w:rsidP="004D5A4F">
            <w:pPr>
              <w:pStyle w:val="Pagrindinistekstas1"/>
              <w:spacing w:line="240" w:lineRule="auto"/>
              <w:ind w:firstLine="0"/>
              <w:jc w:val="center"/>
              <w:rPr>
                <w:b/>
                <w:color w:val="auto"/>
              </w:rPr>
            </w:pPr>
          </w:p>
        </w:tc>
      </w:tr>
      <w:tr w:rsidR="004006EA" w:rsidRPr="006D4889" w14:paraId="4F8623EF" w14:textId="77777777" w:rsidTr="00967F6D">
        <w:tc>
          <w:tcPr>
            <w:tcW w:w="281" w:type="pct"/>
            <w:shd w:val="clear" w:color="auto" w:fill="auto"/>
          </w:tcPr>
          <w:p w14:paraId="4D4E9DC1" w14:textId="77777777" w:rsidR="004006EA" w:rsidRPr="006D4889" w:rsidRDefault="004006EA" w:rsidP="004D5A4F">
            <w:pPr>
              <w:pStyle w:val="Pagrindinistekstas1"/>
              <w:spacing w:line="240" w:lineRule="auto"/>
              <w:ind w:firstLine="0"/>
              <w:rPr>
                <w:color w:val="auto"/>
              </w:rPr>
            </w:pPr>
          </w:p>
        </w:tc>
        <w:tc>
          <w:tcPr>
            <w:tcW w:w="2114" w:type="pct"/>
            <w:shd w:val="clear" w:color="auto" w:fill="auto"/>
          </w:tcPr>
          <w:p w14:paraId="5C06CE0D" w14:textId="77777777" w:rsidR="004006EA" w:rsidRPr="006D4889" w:rsidRDefault="004006EA" w:rsidP="004D5A4F">
            <w:pPr>
              <w:pStyle w:val="Pagrindinistekstas1"/>
              <w:spacing w:line="240" w:lineRule="auto"/>
              <w:ind w:firstLine="0"/>
              <w:rPr>
                <w:color w:val="auto"/>
              </w:rPr>
            </w:pPr>
          </w:p>
        </w:tc>
        <w:tc>
          <w:tcPr>
            <w:tcW w:w="1046" w:type="pct"/>
            <w:gridSpan w:val="2"/>
            <w:shd w:val="clear" w:color="auto" w:fill="auto"/>
          </w:tcPr>
          <w:p w14:paraId="0C1BB9DE" w14:textId="77777777" w:rsidR="004006EA" w:rsidRPr="006D4889" w:rsidRDefault="004006EA" w:rsidP="004D5A4F">
            <w:pPr>
              <w:pStyle w:val="Pagrindinistekstas1"/>
              <w:spacing w:line="240" w:lineRule="auto"/>
              <w:ind w:firstLine="0"/>
              <w:rPr>
                <w:color w:val="auto"/>
              </w:rPr>
            </w:pPr>
          </w:p>
        </w:tc>
        <w:tc>
          <w:tcPr>
            <w:tcW w:w="1558" w:type="pct"/>
            <w:shd w:val="clear" w:color="auto" w:fill="auto"/>
          </w:tcPr>
          <w:p w14:paraId="1EB637C4" w14:textId="77777777" w:rsidR="004006EA" w:rsidRPr="006D4889" w:rsidRDefault="004006EA" w:rsidP="004D5A4F">
            <w:pPr>
              <w:pStyle w:val="Pagrindinistekstas1"/>
              <w:spacing w:line="240" w:lineRule="auto"/>
              <w:ind w:firstLine="0"/>
              <w:rPr>
                <w:color w:val="auto"/>
              </w:rPr>
            </w:pPr>
          </w:p>
        </w:tc>
      </w:tr>
      <w:tr w:rsidR="004006EA" w:rsidRPr="006D4889" w14:paraId="48B19A05" w14:textId="77777777" w:rsidTr="00967F6D">
        <w:tc>
          <w:tcPr>
            <w:tcW w:w="5000" w:type="pct"/>
            <w:gridSpan w:val="5"/>
            <w:shd w:val="clear" w:color="auto" w:fill="auto"/>
          </w:tcPr>
          <w:p w14:paraId="681D5779" w14:textId="018D970C" w:rsidR="004006EA" w:rsidRPr="006D4889" w:rsidRDefault="004006EA" w:rsidP="004D5A4F">
            <w:pPr>
              <w:pStyle w:val="Pagrindinistekstas1"/>
              <w:spacing w:line="240" w:lineRule="auto"/>
              <w:ind w:firstLine="0"/>
              <w:rPr>
                <w:b/>
                <w:color w:val="auto"/>
              </w:rPr>
            </w:pPr>
            <w:r w:rsidRPr="006D4889">
              <w:rPr>
                <w:b/>
                <w:color w:val="auto"/>
              </w:rPr>
              <w:t xml:space="preserve">10. </w:t>
            </w:r>
            <w:r w:rsidR="00F14E69">
              <w:rPr>
                <w:b/>
                <w:color w:val="auto"/>
              </w:rPr>
              <w:t xml:space="preserve">Other conditions. </w:t>
            </w:r>
            <w:r w:rsidR="00F14E69" w:rsidRPr="00F14E69">
              <w:rPr>
                <w:b/>
                <w:color w:val="auto"/>
              </w:rPr>
              <w:t xml:space="preserve">We confirm that </w:t>
            </w:r>
            <w:r w:rsidRPr="006D4889">
              <w:rPr>
                <w:i/>
                <w:color w:val="auto"/>
              </w:rPr>
              <w:t>(</w:t>
            </w:r>
            <w:r w:rsidR="00676581">
              <w:rPr>
                <w:i/>
                <w:color w:val="auto"/>
              </w:rPr>
              <w:t>mark</w:t>
            </w:r>
            <w:r w:rsidRPr="006D4889">
              <w:rPr>
                <w:i/>
                <w:color w:val="auto"/>
              </w:rPr>
              <w:t>)</w:t>
            </w:r>
            <w:r w:rsidRPr="006D4889">
              <w:rPr>
                <w:b/>
                <w:color w:val="auto"/>
              </w:rPr>
              <w:t>:</w:t>
            </w:r>
          </w:p>
        </w:tc>
      </w:tr>
      <w:tr w:rsidR="004006EA" w:rsidRPr="006D4889" w14:paraId="2428C8D0" w14:textId="77777777" w:rsidTr="00967F6D">
        <w:tc>
          <w:tcPr>
            <w:tcW w:w="5000" w:type="pct"/>
            <w:gridSpan w:val="5"/>
            <w:shd w:val="clear" w:color="auto" w:fill="auto"/>
          </w:tcPr>
          <w:p w14:paraId="669EAFE5" w14:textId="67089B46" w:rsidR="00F14E69" w:rsidRPr="00F14E69" w:rsidRDefault="00F14E69" w:rsidP="00F14E69">
            <w:pPr>
              <w:pStyle w:val="Pagrindinistekstas1"/>
              <w:numPr>
                <w:ilvl w:val="0"/>
                <w:numId w:val="20"/>
              </w:numPr>
              <w:rPr>
                <w:color w:val="auto"/>
              </w:rPr>
            </w:pPr>
            <w:r w:rsidRPr="00F14E69">
              <w:rPr>
                <w:color w:val="auto"/>
              </w:rPr>
              <w:t>the course and / or results of the planned research and / or experiments do not pose a threat to the state, society, individuals and / or the environment, will be carried out in accordance with the law and basic ethical principles of the Republic of Lithuania;</w:t>
            </w:r>
          </w:p>
          <w:p w14:paraId="70CEBFE7" w14:textId="50786D82" w:rsidR="00F14E69" w:rsidRPr="00F14E69" w:rsidRDefault="00F14E69" w:rsidP="00F14E69">
            <w:pPr>
              <w:pStyle w:val="Pagrindinistekstas1"/>
              <w:numPr>
                <w:ilvl w:val="0"/>
                <w:numId w:val="20"/>
              </w:numPr>
              <w:rPr>
                <w:color w:val="auto"/>
              </w:rPr>
            </w:pPr>
            <w:r w:rsidRPr="00F14E69">
              <w:rPr>
                <w:color w:val="auto"/>
              </w:rPr>
              <w:t>we undertake not to disclose, transfer or otherwise transfer confidential information belonging to Vilnius University received during the provision of the service, unless the laws of the Republic of Lithuania provide otherwise;</w:t>
            </w:r>
          </w:p>
          <w:p w14:paraId="46A4E758" w14:textId="5AF3ECBF" w:rsidR="00F14E69" w:rsidRPr="00F14E69" w:rsidRDefault="00F14E69" w:rsidP="00F14E69">
            <w:pPr>
              <w:pStyle w:val="Pagrindinistekstas1"/>
              <w:numPr>
                <w:ilvl w:val="0"/>
                <w:numId w:val="20"/>
              </w:numPr>
              <w:rPr>
                <w:color w:val="auto"/>
              </w:rPr>
            </w:pPr>
            <w:r w:rsidRPr="00F14E69">
              <w:rPr>
                <w:color w:val="auto"/>
              </w:rPr>
              <w:t xml:space="preserve">we understand that by conducting research independently and by damaging </w:t>
            </w:r>
            <w:r w:rsidR="002B5C1E" w:rsidRPr="002B5C1E">
              <w:rPr>
                <w:color w:val="auto"/>
              </w:rPr>
              <w:t xml:space="preserve">OAC </w:t>
            </w:r>
            <w:r w:rsidRPr="00F14E69">
              <w:rPr>
                <w:color w:val="auto"/>
              </w:rPr>
              <w:t>resources, we will have to reimburse them;</w:t>
            </w:r>
          </w:p>
          <w:p w14:paraId="3F4C007F" w14:textId="43999F80" w:rsidR="00F14E69" w:rsidRPr="00F14E69" w:rsidRDefault="00F14E69" w:rsidP="00F14E69">
            <w:pPr>
              <w:pStyle w:val="Pagrindinistekstas1"/>
              <w:numPr>
                <w:ilvl w:val="0"/>
                <w:numId w:val="20"/>
              </w:numPr>
              <w:rPr>
                <w:color w:val="auto"/>
              </w:rPr>
            </w:pPr>
            <w:r w:rsidRPr="00F14E69">
              <w:rPr>
                <w:color w:val="auto"/>
              </w:rPr>
              <w:t>we have provided the correct information in the application;</w:t>
            </w:r>
          </w:p>
          <w:p w14:paraId="08579CD8" w14:textId="58C47021" w:rsidR="004006EA" w:rsidRPr="00F14E69" w:rsidRDefault="00F14E69" w:rsidP="00F14E69">
            <w:pPr>
              <w:pStyle w:val="Pagrindinistekstas1"/>
              <w:numPr>
                <w:ilvl w:val="0"/>
                <w:numId w:val="20"/>
              </w:numPr>
              <w:rPr>
                <w:color w:val="auto"/>
              </w:rPr>
            </w:pPr>
            <w:r w:rsidRPr="00F14E69">
              <w:rPr>
                <w:color w:val="auto"/>
              </w:rPr>
              <w:t xml:space="preserve">We have read and agree with the General Terms and Conditions of Vilnius University Open Access Center Services, we understand that by submitting the Application we agree that the </w:t>
            </w:r>
            <w:r w:rsidR="0055264D" w:rsidRPr="0055264D">
              <w:rPr>
                <w:color w:val="auto"/>
              </w:rPr>
              <w:t xml:space="preserve">OAC </w:t>
            </w:r>
            <w:r w:rsidRPr="00F14E69">
              <w:rPr>
                <w:color w:val="auto"/>
              </w:rPr>
              <w:t>service provision agreement would be concluded in accordance with the Terms and Conditions, and the Terms and Conditions are an integral part of the agreement.</w:t>
            </w:r>
          </w:p>
        </w:tc>
      </w:tr>
      <w:tr w:rsidR="004006EA" w:rsidRPr="006D4889" w14:paraId="357D5407" w14:textId="77777777" w:rsidTr="00967F6D">
        <w:tc>
          <w:tcPr>
            <w:tcW w:w="5000" w:type="pct"/>
            <w:gridSpan w:val="5"/>
            <w:shd w:val="clear" w:color="auto" w:fill="auto"/>
          </w:tcPr>
          <w:p w14:paraId="4BAC8BD5" w14:textId="03D6C9E0" w:rsidR="004006EA" w:rsidRPr="006D4889" w:rsidRDefault="00F14E69" w:rsidP="004D5A4F">
            <w:pPr>
              <w:pStyle w:val="Pagrindinistekstas1"/>
              <w:ind w:firstLine="0"/>
              <w:rPr>
                <w:color w:val="auto"/>
              </w:rPr>
            </w:pPr>
            <w:r w:rsidRPr="00F14E69">
              <w:rPr>
                <w:b/>
                <w:color w:val="auto"/>
              </w:rPr>
              <w:t xml:space="preserve">11. Qualification </w:t>
            </w:r>
            <w:r w:rsidRPr="00F14E69">
              <w:rPr>
                <w:bCs/>
                <w:color w:val="auto"/>
              </w:rPr>
              <w:t xml:space="preserve">of the </w:t>
            </w:r>
            <w:r w:rsidRPr="00F14E69">
              <w:rPr>
                <w:b/>
                <w:color w:val="auto"/>
              </w:rPr>
              <w:t xml:space="preserve">client's personnel </w:t>
            </w:r>
            <w:r w:rsidRPr="00F14E69">
              <w:rPr>
                <w:bCs/>
                <w:color w:val="auto"/>
              </w:rPr>
              <w:t xml:space="preserve">who will work with </w:t>
            </w:r>
            <w:r w:rsidR="0055264D" w:rsidRPr="0055264D">
              <w:rPr>
                <w:bCs/>
                <w:color w:val="auto"/>
              </w:rPr>
              <w:t xml:space="preserve">OAC </w:t>
            </w:r>
            <w:r w:rsidRPr="00F14E69">
              <w:rPr>
                <w:bCs/>
                <w:color w:val="auto"/>
              </w:rPr>
              <w:t>resources</w:t>
            </w:r>
          </w:p>
        </w:tc>
      </w:tr>
      <w:tr w:rsidR="004006EA" w:rsidRPr="006D4889" w14:paraId="22C6621C" w14:textId="77777777" w:rsidTr="00967F6D">
        <w:tc>
          <w:tcPr>
            <w:tcW w:w="5000" w:type="pct"/>
            <w:gridSpan w:val="5"/>
            <w:shd w:val="clear" w:color="auto" w:fill="auto"/>
          </w:tcPr>
          <w:p w14:paraId="325DBBC6" w14:textId="1B9A0795" w:rsidR="004006EA" w:rsidRPr="006D4889" w:rsidRDefault="00F14E69" w:rsidP="004D5A4F">
            <w:pPr>
              <w:pStyle w:val="Pagrindinistekstas1"/>
              <w:ind w:firstLine="0"/>
              <w:rPr>
                <w:i/>
                <w:color w:val="auto"/>
              </w:rPr>
            </w:pPr>
            <w:r w:rsidRPr="00F14E69">
              <w:rPr>
                <w:i/>
                <w:color w:val="auto"/>
                <w:sz w:val="16"/>
                <w:szCs w:val="16"/>
              </w:rPr>
              <w:t xml:space="preserve">If work with </w:t>
            </w:r>
            <w:r w:rsidR="002B5C1E" w:rsidRPr="002B5C1E">
              <w:rPr>
                <w:i/>
                <w:color w:val="auto"/>
                <w:sz w:val="16"/>
                <w:szCs w:val="16"/>
              </w:rPr>
              <w:t xml:space="preserve">OAC </w:t>
            </w:r>
            <w:r w:rsidRPr="00F14E69">
              <w:rPr>
                <w:i/>
                <w:color w:val="auto"/>
                <w:sz w:val="16"/>
                <w:szCs w:val="16"/>
              </w:rPr>
              <w:t xml:space="preserve">equipment will be performed by the customer's representatives, information on the qualifications of the customer's personnel working with </w:t>
            </w:r>
            <w:r w:rsidR="002B5C1E" w:rsidRPr="002B5C1E">
              <w:rPr>
                <w:i/>
                <w:color w:val="auto"/>
                <w:sz w:val="16"/>
                <w:szCs w:val="16"/>
              </w:rPr>
              <w:t xml:space="preserve">OAC </w:t>
            </w:r>
            <w:r w:rsidRPr="00F14E69">
              <w:rPr>
                <w:i/>
                <w:color w:val="auto"/>
                <w:sz w:val="16"/>
                <w:szCs w:val="16"/>
              </w:rPr>
              <w:t>resources must be provided - name, degree, work and research experience of specific persons</w:t>
            </w:r>
            <w:r>
              <w:rPr>
                <w:i/>
                <w:color w:val="auto"/>
                <w:sz w:val="16"/>
                <w:szCs w:val="16"/>
              </w:rPr>
              <w:t>.</w:t>
            </w:r>
          </w:p>
          <w:p w14:paraId="50F96B7A" w14:textId="77777777" w:rsidR="004006EA" w:rsidRPr="006D4889" w:rsidRDefault="004006EA" w:rsidP="004D5A4F">
            <w:pPr>
              <w:pStyle w:val="Pagrindinistekstas1"/>
              <w:ind w:firstLine="0"/>
              <w:rPr>
                <w:i/>
                <w:color w:val="auto"/>
              </w:rPr>
            </w:pPr>
          </w:p>
          <w:p w14:paraId="0B9D0B47" w14:textId="77777777" w:rsidR="004006EA" w:rsidRPr="006D4889" w:rsidRDefault="004006EA" w:rsidP="004D5A4F">
            <w:pPr>
              <w:pStyle w:val="Pagrindinistekstas1"/>
              <w:ind w:firstLine="0"/>
              <w:rPr>
                <w:i/>
                <w:color w:val="auto"/>
              </w:rPr>
            </w:pPr>
          </w:p>
        </w:tc>
      </w:tr>
      <w:tr w:rsidR="004006EA" w:rsidRPr="006D4889" w14:paraId="572F94C6" w14:textId="77777777" w:rsidTr="00967F6D">
        <w:tc>
          <w:tcPr>
            <w:tcW w:w="5000" w:type="pct"/>
            <w:gridSpan w:val="5"/>
            <w:shd w:val="clear" w:color="auto" w:fill="auto"/>
          </w:tcPr>
          <w:p w14:paraId="2FAE924E" w14:textId="0E24398B" w:rsidR="004006EA" w:rsidRPr="006D4889" w:rsidRDefault="00F14E69" w:rsidP="004D5A4F">
            <w:pPr>
              <w:pStyle w:val="Pagrindinistekstas1"/>
              <w:ind w:firstLine="0"/>
              <w:rPr>
                <w:color w:val="auto"/>
              </w:rPr>
            </w:pPr>
            <w:r w:rsidRPr="00F14E69">
              <w:rPr>
                <w:b/>
                <w:color w:val="auto"/>
              </w:rPr>
              <w:t xml:space="preserve">12. </w:t>
            </w:r>
            <w:r w:rsidRPr="00F14E69">
              <w:rPr>
                <w:bCs/>
                <w:color w:val="auto"/>
              </w:rPr>
              <w:t>Additional, other</w:t>
            </w:r>
            <w:r w:rsidRPr="00F14E69">
              <w:rPr>
                <w:b/>
                <w:color w:val="auto"/>
              </w:rPr>
              <w:t xml:space="preserve"> relevant information</w:t>
            </w:r>
          </w:p>
        </w:tc>
      </w:tr>
      <w:tr w:rsidR="004006EA" w:rsidRPr="006D4889" w14:paraId="7BF11D62" w14:textId="77777777" w:rsidTr="00967F6D">
        <w:tc>
          <w:tcPr>
            <w:tcW w:w="5000" w:type="pct"/>
            <w:gridSpan w:val="5"/>
            <w:shd w:val="clear" w:color="auto" w:fill="auto"/>
          </w:tcPr>
          <w:p w14:paraId="576B52FC" w14:textId="77777777" w:rsidR="004006EA" w:rsidRPr="006D4889" w:rsidRDefault="004006EA" w:rsidP="004D5A4F">
            <w:pPr>
              <w:pStyle w:val="Pagrindinistekstas1"/>
              <w:ind w:firstLine="0"/>
              <w:rPr>
                <w:color w:val="auto"/>
              </w:rPr>
            </w:pPr>
          </w:p>
          <w:p w14:paraId="4B5B6C55" w14:textId="77777777" w:rsidR="004006EA" w:rsidRPr="006D4889" w:rsidRDefault="004006EA" w:rsidP="004D5A4F">
            <w:pPr>
              <w:pStyle w:val="Pagrindinistekstas1"/>
              <w:ind w:firstLine="0"/>
              <w:rPr>
                <w:color w:val="auto"/>
              </w:rPr>
            </w:pPr>
          </w:p>
          <w:p w14:paraId="0D57CA1B" w14:textId="77777777" w:rsidR="004006EA" w:rsidRPr="006D4889" w:rsidRDefault="004006EA" w:rsidP="004D5A4F">
            <w:pPr>
              <w:pStyle w:val="Pagrindinistekstas1"/>
              <w:ind w:firstLine="0"/>
              <w:rPr>
                <w:color w:val="auto"/>
              </w:rPr>
            </w:pPr>
          </w:p>
        </w:tc>
      </w:tr>
    </w:tbl>
    <w:p w14:paraId="6C0145EA" w14:textId="77777777" w:rsidR="004006EA" w:rsidRPr="006D4889" w:rsidRDefault="004006EA" w:rsidP="004006EA">
      <w:pPr>
        <w:pStyle w:val="Pagrindinistekstas1"/>
        <w:rPr>
          <w:color w:val="auto"/>
        </w:rPr>
      </w:pPr>
    </w:p>
    <w:p w14:paraId="07E41208" w14:textId="5DBD5ADD" w:rsidR="004006EA" w:rsidRPr="006D4889" w:rsidRDefault="00E87CED" w:rsidP="004006EA">
      <w:pPr>
        <w:pStyle w:val="Pagrindinistekstas1"/>
        <w:rPr>
          <w:b/>
          <w:color w:val="auto"/>
        </w:rPr>
      </w:pPr>
      <w:r w:rsidRPr="00E87CED">
        <w:rPr>
          <w:b/>
          <w:color w:val="auto"/>
        </w:rPr>
        <w:t>Authorized representative of the customer</w:t>
      </w:r>
    </w:p>
    <w:p w14:paraId="53945F4C" w14:textId="77777777" w:rsidR="004006EA" w:rsidRPr="006D4889" w:rsidRDefault="004006EA" w:rsidP="004006EA">
      <w:pPr>
        <w:pStyle w:val="Pagrindinistekstas1"/>
        <w:rPr>
          <w:color w:val="auto"/>
        </w:rPr>
      </w:pPr>
    </w:p>
    <w:p w14:paraId="7E18CEC2" w14:textId="1105E737" w:rsidR="004006EA" w:rsidRPr="006D4889" w:rsidRDefault="00E87CED" w:rsidP="004006EA">
      <w:pPr>
        <w:pStyle w:val="Pagrindinistekstas1"/>
        <w:rPr>
          <w:i/>
          <w:color w:val="auto"/>
        </w:rPr>
      </w:pPr>
      <w:r>
        <w:rPr>
          <w:i/>
          <w:color w:val="auto"/>
        </w:rPr>
        <w:t>Name Surname</w:t>
      </w:r>
      <w:r w:rsidR="006D4889">
        <w:rPr>
          <w:i/>
          <w:color w:val="auto"/>
        </w:rPr>
        <w:tab/>
      </w:r>
      <w:r w:rsidR="006D4889">
        <w:rPr>
          <w:i/>
          <w:color w:val="auto"/>
        </w:rPr>
        <w:tab/>
      </w:r>
      <w:r w:rsidR="006D4889">
        <w:rPr>
          <w:i/>
          <w:color w:val="auto"/>
        </w:rPr>
        <w:tab/>
      </w:r>
      <w:r>
        <w:rPr>
          <w:i/>
          <w:color w:val="auto"/>
        </w:rPr>
        <w:t>Organisation</w:t>
      </w:r>
      <w:r w:rsidR="006D4889">
        <w:rPr>
          <w:i/>
          <w:color w:val="auto"/>
        </w:rPr>
        <w:tab/>
      </w:r>
      <w:r w:rsidR="006D4889">
        <w:rPr>
          <w:i/>
          <w:color w:val="auto"/>
        </w:rPr>
        <w:tab/>
      </w:r>
      <w:r>
        <w:rPr>
          <w:i/>
          <w:color w:val="auto"/>
        </w:rPr>
        <w:t>Signature</w:t>
      </w:r>
    </w:p>
    <w:p w14:paraId="18C0D4C0" w14:textId="77777777" w:rsidR="004006EA" w:rsidRPr="006D4889" w:rsidRDefault="004006EA" w:rsidP="004006EA">
      <w:pPr>
        <w:pStyle w:val="Pagrindinistekstas1"/>
        <w:rPr>
          <w:color w:val="auto"/>
        </w:rPr>
      </w:pPr>
    </w:p>
    <w:p w14:paraId="38AE8F5C" w14:textId="523D58B9" w:rsidR="004006EA" w:rsidRPr="006D4889" w:rsidRDefault="001D2C8A" w:rsidP="004006EA">
      <w:pPr>
        <w:pStyle w:val="Pagrindinistekstas1"/>
        <w:rPr>
          <w:b/>
          <w:color w:val="auto"/>
        </w:rPr>
      </w:pPr>
      <w:r w:rsidRPr="001D2C8A">
        <w:rPr>
          <w:b/>
          <w:color w:val="auto"/>
        </w:rPr>
        <w:t>Service User</w:t>
      </w:r>
      <w:r>
        <w:rPr>
          <w:b/>
          <w:color w:val="auto"/>
        </w:rPr>
        <w:t xml:space="preserve"> </w:t>
      </w:r>
    </w:p>
    <w:p w14:paraId="1BBE8C73" w14:textId="77777777" w:rsidR="004006EA" w:rsidRPr="006D4889" w:rsidRDefault="004006EA" w:rsidP="004006EA">
      <w:pPr>
        <w:pStyle w:val="Pagrindinistekstas1"/>
        <w:rPr>
          <w:color w:val="auto"/>
        </w:rPr>
      </w:pPr>
    </w:p>
    <w:p w14:paraId="781ECAF3" w14:textId="268B1C7B" w:rsidR="004006EA" w:rsidRPr="006D4889" w:rsidRDefault="00E87CED" w:rsidP="004006EA">
      <w:pPr>
        <w:pStyle w:val="Pagrindinistekstas1"/>
        <w:rPr>
          <w:i/>
          <w:color w:val="auto"/>
        </w:rPr>
      </w:pPr>
      <w:r>
        <w:rPr>
          <w:i/>
          <w:color w:val="auto"/>
        </w:rPr>
        <w:t>Name Surname</w:t>
      </w:r>
      <w:r w:rsidR="006D4889">
        <w:rPr>
          <w:i/>
          <w:color w:val="auto"/>
        </w:rPr>
        <w:tab/>
      </w:r>
      <w:r w:rsidR="006D4889">
        <w:rPr>
          <w:i/>
          <w:color w:val="auto"/>
        </w:rPr>
        <w:tab/>
      </w:r>
      <w:r w:rsidR="006D4889">
        <w:rPr>
          <w:i/>
          <w:color w:val="auto"/>
        </w:rPr>
        <w:tab/>
      </w:r>
      <w:r>
        <w:rPr>
          <w:i/>
          <w:color w:val="auto"/>
        </w:rPr>
        <w:t>Organisation</w:t>
      </w:r>
      <w:r w:rsidR="006D4889">
        <w:rPr>
          <w:i/>
          <w:color w:val="auto"/>
        </w:rPr>
        <w:tab/>
      </w:r>
      <w:r w:rsidR="006D4889">
        <w:rPr>
          <w:i/>
          <w:color w:val="auto"/>
        </w:rPr>
        <w:tab/>
      </w:r>
      <w:r>
        <w:rPr>
          <w:i/>
          <w:color w:val="auto"/>
        </w:rPr>
        <w:t>Signature</w:t>
      </w:r>
    </w:p>
    <w:p w14:paraId="505CCECD" w14:textId="77777777" w:rsidR="00300D6F" w:rsidRPr="00300D6F" w:rsidRDefault="00300D6F" w:rsidP="00A272E5">
      <w:pPr>
        <w:ind w:left="6480" w:firstLine="1296"/>
        <w:rPr>
          <w:sz w:val="20"/>
          <w:szCs w:val="20"/>
        </w:rPr>
      </w:pPr>
    </w:p>
    <w:p w14:paraId="13767880" w14:textId="77777777" w:rsidR="00300D6F" w:rsidRPr="006D4889" w:rsidRDefault="00300D6F" w:rsidP="004D5A4F">
      <w:pPr>
        <w:spacing w:line="276" w:lineRule="auto"/>
        <w:ind w:left="3888" w:firstLine="1296"/>
        <w:jc w:val="both"/>
        <w:rPr>
          <w:lang w:val="lt-LT"/>
        </w:rPr>
      </w:pPr>
    </w:p>
    <w:sectPr w:rsidR="00300D6F" w:rsidRPr="006D4889" w:rsidSect="00A272E5">
      <w:pgSz w:w="11906" w:h="16838"/>
      <w:pgMar w:top="851" w:right="851" w:bottom="851" w:left="851" w:header="0" w:footer="72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DA4"/>
    <w:multiLevelType w:val="hybridMultilevel"/>
    <w:tmpl w:val="9D3224E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2094161"/>
    <w:multiLevelType w:val="multilevel"/>
    <w:tmpl w:val="DAA22216"/>
    <w:lvl w:ilvl="0">
      <w:start w:val="1"/>
      <w:numFmt w:val="decimal"/>
      <w:lvlText w:val="%1."/>
      <w:lvlJc w:val="left"/>
      <w:pPr>
        <w:ind w:left="720" w:hanging="360"/>
      </w:p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4D0FF0"/>
    <w:multiLevelType w:val="hybridMultilevel"/>
    <w:tmpl w:val="27E4DAA2"/>
    <w:lvl w:ilvl="0" w:tplc="04270011">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nsid w:val="113962FE"/>
    <w:multiLevelType w:val="multilevel"/>
    <w:tmpl w:val="C91EF8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8D794A"/>
    <w:multiLevelType w:val="multilevel"/>
    <w:tmpl w:val="AD04ECF2"/>
    <w:lvl w:ilvl="0">
      <w:start w:val="1"/>
      <w:numFmt w:val="decimal"/>
      <w:lvlText w:val="%1)"/>
      <w:lvlJc w:val="left"/>
      <w:pPr>
        <w:ind w:left="1080" w:hanging="360"/>
      </w:pPr>
    </w:lvl>
    <w:lvl w:ilvl="1">
      <w:start w:val="7"/>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2CE0E47"/>
    <w:multiLevelType w:val="hybridMultilevel"/>
    <w:tmpl w:val="EE12F276"/>
    <w:lvl w:ilvl="0" w:tplc="47B08B16">
      <w:numFmt w:val="bullet"/>
      <w:lvlText w:val=""/>
      <w:lvlJc w:val="left"/>
      <w:pPr>
        <w:ind w:left="360" w:hanging="360"/>
      </w:pPr>
      <w:rPr>
        <w:rFonts w:ascii="Wingdings" w:eastAsia="Times New Roman" w:hAnsi="Wingdings" w:cs="Times New Roman"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nsid w:val="196565A3"/>
    <w:multiLevelType w:val="hybridMultilevel"/>
    <w:tmpl w:val="F40637F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33C6AAD"/>
    <w:multiLevelType w:val="hybridMultilevel"/>
    <w:tmpl w:val="731C659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9C9518B"/>
    <w:multiLevelType w:val="hybridMultilevel"/>
    <w:tmpl w:val="178E1454"/>
    <w:lvl w:ilvl="0" w:tplc="47B08B16">
      <w:numFmt w:val="bullet"/>
      <w:lvlText w:val=""/>
      <w:lvlJc w:val="left"/>
      <w:pPr>
        <w:ind w:left="360" w:hanging="360"/>
      </w:pPr>
      <w:rPr>
        <w:rFonts w:ascii="Wingdings" w:eastAsia="Times New Roman" w:hAnsi="Wingdings"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nsid w:val="35FB279B"/>
    <w:multiLevelType w:val="hybridMultilevel"/>
    <w:tmpl w:val="ACF261B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76F599D"/>
    <w:multiLevelType w:val="hybridMultilevel"/>
    <w:tmpl w:val="317E07AC"/>
    <w:lvl w:ilvl="0" w:tplc="0427000F">
      <w:start w:val="1"/>
      <w:numFmt w:val="decimal"/>
      <w:lvlText w:val="%1."/>
      <w:lvlJc w:val="left"/>
      <w:pPr>
        <w:ind w:left="1440" w:hanging="360"/>
      </w:pPr>
    </w:lvl>
    <w:lvl w:ilvl="1" w:tplc="04270001">
      <w:start w:val="1"/>
      <w:numFmt w:val="bullet"/>
      <w:lvlText w:val=""/>
      <w:lvlJc w:val="left"/>
      <w:pPr>
        <w:ind w:left="2160" w:hanging="360"/>
      </w:pPr>
      <w:rPr>
        <w:rFonts w:ascii="Symbol" w:hAnsi="Symbol" w:hint="default"/>
      </w:r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1">
    <w:nsid w:val="37AD2D2C"/>
    <w:multiLevelType w:val="hybridMultilevel"/>
    <w:tmpl w:val="74C89A2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9CE50A4"/>
    <w:multiLevelType w:val="hybridMultilevel"/>
    <w:tmpl w:val="CC64921A"/>
    <w:lvl w:ilvl="0" w:tplc="47B08B16">
      <w:numFmt w:val="bullet"/>
      <w:lvlText w:val=""/>
      <w:lvlJc w:val="left"/>
      <w:pPr>
        <w:ind w:left="360" w:hanging="360"/>
      </w:pPr>
      <w:rPr>
        <w:rFonts w:ascii="Wingdings" w:eastAsia="Times New Roman" w:hAnsi="Wingdings"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nsid w:val="3C735818"/>
    <w:multiLevelType w:val="hybridMultilevel"/>
    <w:tmpl w:val="BAEC73E8"/>
    <w:lvl w:ilvl="0" w:tplc="47B08B16">
      <w:numFmt w:val="bullet"/>
      <w:lvlText w:val=""/>
      <w:lvlJc w:val="left"/>
      <w:pPr>
        <w:ind w:left="360" w:hanging="360"/>
      </w:pPr>
      <w:rPr>
        <w:rFonts w:ascii="Wingdings" w:eastAsia="Times New Roman" w:hAnsi="Wingdings"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nsid w:val="40F2469C"/>
    <w:multiLevelType w:val="hybridMultilevel"/>
    <w:tmpl w:val="7AA44B7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4798285C">
      <w:start w:val="1"/>
      <w:numFmt w:val="bullet"/>
      <w:lvlText w:val=""/>
      <w:lvlJc w:val="left"/>
      <w:pPr>
        <w:ind w:left="2160" w:hanging="180"/>
      </w:pPr>
      <w:rPr>
        <w:rFonts w:ascii="Symbol" w:hAnsi="Symbol"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2865570"/>
    <w:multiLevelType w:val="hybridMultilevel"/>
    <w:tmpl w:val="F33A806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495E527A"/>
    <w:multiLevelType w:val="hybridMultilevel"/>
    <w:tmpl w:val="91E20F3E"/>
    <w:lvl w:ilvl="0" w:tplc="47B08B16">
      <w:numFmt w:val="bullet"/>
      <w:lvlText w:val=""/>
      <w:lvlJc w:val="left"/>
      <w:pPr>
        <w:ind w:left="360" w:hanging="360"/>
      </w:pPr>
      <w:rPr>
        <w:rFonts w:ascii="Wingdings" w:eastAsia="Times New Roman" w:hAnsi="Wingdings"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nsid w:val="4B7632B5"/>
    <w:multiLevelType w:val="hybridMultilevel"/>
    <w:tmpl w:val="33B86ED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4DA025A4"/>
    <w:multiLevelType w:val="hybridMultilevel"/>
    <w:tmpl w:val="73727CC2"/>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1817719"/>
    <w:multiLevelType w:val="hybridMultilevel"/>
    <w:tmpl w:val="848425B6"/>
    <w:lvl w:ilvl="0" w:tplc="04270019">
      <w:start w:val="1"/>
      <w:numFmt w:val="lowerLetter"/>
      <w:lvlText w:val="%1."/>
      <w:lvlJc w:val="left"/>
      <w:pPr>
        <w:ind w:left="720" w:hanging="360"/>
      </w:pPr>
    </w:lvl>
    <w:lvl w:ilvl="1" w:tplc="04270019">
      <w:start w:val="1"/>
      <w:numFmt w:val="lowerLetter"/>
      <w:lvlText w:val="%2."/>
      <w:lvlJc w:val="left"/>
      <w:pPr>
        <w:ind w:left="1440" w:hanging="360"/>
      </w:pPr>
    </w:lvl>
    <w:lvl w:ilvl="2" w:tplc="4798285C">
      <w:start w:val="1"/>
      <w:numFmt w:val="bullet"/>
      <w:lvlText w:val=""/>
      <w:lvlJc w:val="left"/>
      <w:pPr>
        <w:ind w:left="2160" w:hanging="180"/>
      </w:pPr>
      <w:rPr>
        <w:rFonts w:ascii="Symbol" w:hAnsi="Symbol"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9A85433"/>
    <w:multiLevelType w:val="hybridMultilevel"/>
    <w:tmpl w:val="ACF261B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AD6050D"/>
    <w:multiLevelType w:val="multilevel"/>
    <w:tmpl w:val="981E32EC"/>
    <w:lvl w:ilvl="0">
      <w:start w:val="2"/>
      <w:numFmt w:val="decimal"/>
      <w:lvlText w:val="%1."/>
      <w:lvlJc w:val="left"/>
      <w:pPr>
        <w:ind w:left="720" w:hanging="360"/>
      </w:pPr>
      <w:rPr>
        <w:rFonts w:hint="default"/>
      </w:r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B5172B7"/>
    <w:multiLevelType w:val="hybridMultilevel"/>
    <w:tmpl w:val="61C066D8"/>
    <w:lvl w:ilvl="0" w:tplc="5E5A2B2C">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4AE3589"/>
    <w:multiLevelType w:val="hybridMultilevel"/>
    <w:tmpl w:val="2BF6F1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AF469BC"/>
    <w:multiLevelType w:val="hybridMultilevel"/>
    <w:tmpl w:val="1C4271C0"/>
    <w:lvl w:ilvl="0" w:tplc="47B08B16">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7AE5694B"/>
    <w:multiLevelType w:val="hybridMultilevel"/>
    <w:tmpl w:val="7D28E8F0"/>
    <w:lvl w:ilvl="0" w:tplc="47B08B16">
      <w:numFmt w:val="bullet"/>
      <w:lvlText w:val=""/>
      <w:lvlJc w:val="left"/>
      <w:pPr>
        <w:ind w:left="360" w:hanging="360"/>
      </w:pPr>
      <w:rPr>
        <w:rFonts w:ascii="Wingdings" w:eastAsia="Times New Roman" w:hAnsi="Wingdings"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nsid w:val="7C4A0929"/>
    <w:multiLevelType w:val="hybridMultilevel"/>
    <w:tmpl w:val="2ADC8560"/>
    <w:lvl w:ilvl="0" w:tplc="47B08B16">
      <w:numFmt w:val="bullet"/>
      <w:lvlText w:val=""/>
      <w:lvlJc w:val="left"/>
      <w:pPr>
        <w:ind w:left="360" w:hanging="360"/>
      </w:pPr>
      <w:rPr>
        <w:rFonts w:ascii="Wingdings" w:eastAsia="Times New Roman" w:hAnsi="Wingdings"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1"/>
  </w:num>
  <w:num w:numId="4">
    <w:abstractNumId w:val="22"/>
  </w:num>
  <w:num w:numId="5">
    <w:abstractNumId w:val="6"/>
  </w:num>
  <w:num w:numId="6">
    <w:abstractNumId w:val="9"/>
  </w:num>
  <w:num w:numId="7">
    <w:abstractNumId w:val="11"/>
  </w:num>
  <w:num w:numId="8">
    <w:abstractNumId w:val="0"/>
  </w:num>
  <w:num w:numId="9">
    <w:abstractNumId w:val="15"/>
  </w:num>
  <w:num w:numId="10">
    <w:abstractNumId w:val="17"/>
  </w:num>
  <w:num w:numId="11">
    <w:abstractNumId w:val="7"/>
  </w:num>
  <w:num w:numId="12">
    <w:abstractNumId w:val="20"/>
  </w:num>
  <w:num w:numId="13">
    <w:abstractNumId w:val="23"/>
  </w:num>
  <w:num w:numId="14">
    <w:abstractNumId w:val="2"/>
  </w:num>
  <w:num w:numId="15">
    <w:abstractNumId w:val="3"/>
  </w:num>
  <w:num w:numId="16">
    <w:abstractNumId w:val="5"/>
  </w:num>
  <w:num w:numId="17">
    <w:abstractNumId w:val="26"/>
  </w:num>
  <w:num w:numId="18">
    <w:abstractNumId w:val="8"/>
  </w:num>
  <w:num w:numId="19">
    <w:abstractNumId w:val="13"/>
  </w:num>
  <w:num w:numId="20">
    <w:abstractNumId w:val="12"/>
  </w:num>
  <w:num w:numId="21">
    <w:abstractNumId w:val="16"/>
  </w:num>
  <w:num w:numId="22">
    <w:abstractNumId w:val="25"/>
  </w:num>
  <w:num w:numId="23">
    <w:abstractNumId w:val="24"/>
  </w:num>
  <w:num w:numId="24">
    <w:abstractNumId w:val="14"/>
  </w:num>
  <w:num w:numId="25">
    <w:abstractNumId w:val="19"/>
  </w:num>
  <w:num w:numId="26">
    <w:abstractNumId w:val="18"/>
  </w:num>
  <w:num w:numId="2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66"/>
    <w:rsid w:val="0000208E"/>
    <w:rsid w:val="00034180"/>
    <w:rsid w:val="000431D2"/>
    <w:rsid w:val="00045BE6"/>
    <w:rsid w:val="000612A5"/>
    <w:rsid w:val="00067C42"/>
    <w:rsid w:val="00083C8F"/>
    <w:rsid w:val="00092BC5"/>
    <w:rsid w:val="000D4BFF"/>
    <w:rsid w:val="000E3F58"/>
    <w:rsid w:val="00127744"/>
    <w:rsid w:val="0013773F"/>
    <w:rsid w:val="00163471"/>
    <w:rsid w:val="001678CD"/>
    <w:rsid w:val="00177DE5"/>
    <w:rsid w:val="00190509"/>
    <w:rsid w:val="001939D3"/>
    <w:rsid w:val="001B480F"/>
    <w:rsid w:val="001B65D0"/>
    <w:rsid w:val="001D2C8A"/>
    <w:rsid w:val="001F33D2"/>
    <w:rsid w:val="00207F84"/>
    <w:rsid w:val="00216415"/>
    <w:rsid w:val="0022585C"/>
    <w:rsid w:val="00232177"/>
    <w:rsid w:val="00244127"/>
    <w:rsid w:val="00247EA2"/>
    <w:rsid w:val="00273C72"/>
    <w:rsid w:val="002855CA"/>
    <w:rsid w:val="002B1763"/>
    <w:rsid w:val="002B5C1E"/>
    <w:rsid w:val="002C7610"/>
    <w:rsid w:val="002F3132"/>
    <w:rsid w:val="00300D6F"/>
    <w:rsid w:val="00311AD8"/>
    <w:rsid w:val="00317CAA"/>
    <w:rsid w:val="00332239"/>
    <w:rsid w:val="0039700D"/>
    <w:rsid w:val="003A6512"/>
    <w:rsid w:val="003C01DF"/>
    <w:rsid w:val="003D2AC6"/>
    <w:rsid w:val="003E7806"/>
    <w:rsid w:val="004006EA"/>
    <w:rsid w:val="004151D4"/>
    <w:rsid w:val="00424B11"/>
    <w:rsid w:val="004412CE"/>
    <w:rsid w:val="00442DBC"/>
    <w:rsid w:val="0044511B"/>
    <w:rsid w:val="0047616C"/>
    <w:rsid w:val="004B5038"/>
    <w:rsid w:val="004C08E5"/>
    <w:rsid w:val="004D5A4F"/>
    <w:rsid w:val="005006C4"/>
    <w:rsid w:val="00515C74"/>
    <w:rsid w:val="00537186"/>
    <w:rsid w:val="00545672"/>
    <w:rsid w:val="00546E70"/>
    <w:rsid w:val="0055264D"/>
    <w:rsid w:val="00583F76"/>
    <w:rsid w:val="00586562"/>
    <w:rsid w:val="005A6915"/>
    <w:rsid w:val="005A6CCC"/>
    <w:rsid w:val="005D39E9"/>
    <w:rsid w:val="005D71B3"/>
    <w:rsid w:val="00605428"/>
    <w:rsid w:val="00617EED"/>
    <w:rsid w:val="00623AF2"/>
    <w:rsid w:val="006428BE"/>
    <w:rsid w:val="006472A2"/>
    <w:rsid w:val="0064753D"/>
    <w:rsid w:val="00647F4E"/>
    <w:rsid w:val="00655932"/>
    <w:rsid w:val="00676581"/>
    <w:rsid w:val="006A0CD9"/>
    <w:rsid w:val="006B0B94"/>
    <w:rsid w:val="006B28C7"/>
    <w:rsid w:val="006B34D8"/>
    <w:rsid w:val="006D4889"/>
    <w:rsid w:val="006F04B6"/>
    <w:rsid w:val="006F3DAE"/>
    <w:rsid w:val="00722A4F"/>
    <w:rsid w:val="00723587"/>
    <w:rsid w:val="00752F03"/>
    <w:rsid w:val="00762341"/>
    <w:rsid w:val="00762AF0"/>
    <w:rsid w:val="007A1BD0"/>
    <w:rsid w:val="007A7ECE"/>
    <w:rsid w:val="007D3F34"/>
    <w:rsid w:val="007D5085"/>
    <w:rsid w:val="007E4326"/>
    <w:rsid w:val="007E622F"/>
    <w:rsid w:val="00803E29"/>
    <w:rsid w:val="00810F85"/>
    <w:rsid w:val="00836CB9"/>
    <w:rsid w:val="008435C0"/>
    <w:rsid w:val="0085139B"/>
    <w:rsid w:val="00852E68"/>
    <w:rsid w:val="008713FB"/>
    <w:rsid w:val="008736D9"/>
    <w:rsid w:val="00892A52"/>
    <w:rsid w:val="008B6B06"/>
    <w:rsid w:val="008F054E"/>
    <w:rsid w:val="00911723"/>
    <w:rsid w:val="00923A76"/>
    <w:rsid w:val="00933C45"/>
    <w:rsid w:val="00956772"/>
    <w:rsid w:val="00961ABB"/>
    <w:rsid w:val="00967F6D"/>
    <w:rsid w:val="009810EA"/>
    <w:rsid w:val="009816B6"/>
    <w:rsid w:val="009977F6"/>
    <w:rsid w:val="009A1816"/>
    <w:rsid w:val="009E7C5F"/>
    <w:rsid w:val="00A034ED"/>
    <w:rsid w:val="00A10776"/>
    <w:rsid w:val="00A222B4"/>
    <w:rsid w:val="00A24A49"/>
    <w:rsid w:val="00A272E5"/>
    <w:rsid w:val="00A33D5B"/>
    <w:rsid w:val="00A71C04"/>
    <w:rsid w:val="00A94249"/>
    <w:rsid w:val="00A94BBF"/>
    <w:rsid w:val="00AB6BC0"/>
    <w:rsid w:val="00AB743A"/>
    <w:rsid w:val="00B1175E"/>
    <w:rsid w:val="00B14C4D"/>
    <w:rsid w:val="00B3365C"/>
    <w:rsid w:val="00B33766"/>
    <w:rsid w:val="00B372F4"/>
    <w:rsid w:val="00B67155"/>
    <w:rsid w:val="00B70C3F"/>
    <w:rsid w:val="00BA5792"/>
    <w:rsid w:val="00BA6C7D"/>
    <w:rsid w:val="00BB1B39"/>
    <w:rsid w:val="00BB2262"/>
    <w:rsid w:val="00C035C6"/>
    <w:rsid w:val="00C15CD7"/>
    <w:rsid w:val="00C1735A"/>
    <w:rsid w:val="00C205CA"/>
    <w:rsid w:val="00C50359"/>
    <w:rsid w:val="00C61E34"/>
    <w:rsid w:val="00C67B31"/>
    <w:rsid w:val="00CA2881"/>
    <w:rsid w:val="00CB1813"/>
    <w:rsid w:val="00CB20AC"/>
    <w:rsid w:val="00CC6B9D"/>
    <w:rsid w:val="00CD1D6E"/>
    <w:rsid w:val="00CE70B5"/>
    <w:rsid w:val="00D1380F"/>
    <w:rsid w:val="00D63CDC"/>
    <w:rsid w:val="00D6442E"/>
    <w:rsid w:val="00D70B9C"/>
    <w:rsid w:val="00D748AE"/>
    <w:rsid w:val="00D76A88"/>
    <w:rsid w:val="00D86650"/>
    <w:rsid w:val="00D86FF7"/>
    <w:rsid w:val="00DA0DF7"/>
    <w:rsid w:val="00DA1E90"/>
    <w:rsid w:val="00DD1AD1"/>
    <w:rsid w:val="00DD1DC5"/>
    <w:rsid w:val="00DD7F06"/>
    <w:rsid w:val="00DE06AB"/>
    <w:rsid w:val="00DE5315"/>
    <w:rsid w:val="00DF2A9F"/>
    <w:rsid w:val="00DF64CA"/>
    <w:rsid w:val="00E00818"/>
    <w:rsid w:val="00E02477"/>
    <w:rsid w:val="00E23186"/>
    <w:rsid w:val="00E37893"/>
    <w:rsid w:val="00E55147"/>
    <w:rsid w:val="00E87CED"/>
    <w:rsid w:val="00EA1443"/>
    <w:rsid w:val="00EB719C"/>
    <w:rsid w:val="00ED1B3B"/>
    <w:rsid w:val="00EE1B91"/>
    <w:rsid w:val="00EF5715"/>
    <w:rsid w:val="00F05C03"/>
    <w:rsid w:val="00F14E69"/>
    <w:rsid w:val="00F46230"/>
    <w:rsid w:val="00F715BB"/>
    <w:rsid w:val="00F864CF"/>
    <w:rsid w:val="00FB10D0"/>
    <w:rsid w:val="00FB1FC2"/>
    <w:rsid w:val="00FB3E08"/>
    <w:rsid w:val="00FB6745"/>
    <w:rsid w:val="00FC2F7D"/>
    <w:rsid w:val="00FD5003"/>
    <w:rsid w:val="00FD637C"/>
    <w:rsid w:val="00FF3F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8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155"/>
    <w:rPr>
      <w:sz w:val="24"/>
      <w:szCs w:val="24"/>
      <w:lang w:val="en-GB" w:eastAsia="en-US"/>
    </w:rPr>
  </w:style>
  <w:style w:type="paragraph" w:styleId="Heading5">
    <w:name w:val="heading 5"/>
    <w:basedOn w:val="Normal"/>
    <w:next w:val="Normal"/>
    <w:link w:val="Heading5Char"/>
    <w:uiPriority w:val="9"/>
    <w:qFormat/>
    <w:rsid w:val="00EF571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7155"/>
    <w:pPr>
      <w:jc w:val="center"/>
    </w:pPr>
    <w:rPr>
      <w:b/>
      <w:bCs/>
      <w:lang w:val="lt-LT"/>
    </w:rPr>
  </w:style>
  <w:style w:type="paragraph" w:styleId="Header">
    <w:name w:val="header"/>
    <w:basedOn w:val="Normal"/>
    <w:rsid w:val="00B67155"/>
    <w:pPr>
      <w:tabs>
        <w:tab w:val="center" w:pos="4153"/>
        <w:tab w:val="right" w:pos="8306"/>
      </w:tabs>
    </w:pPr>
    <w:rPr>
      <w:szCs w:val="20"/>
      <w:lang w:val="lt-LT"/>
    </w:rPr>
  </w:style>
  <w:style w:type="paragraph" w:styleId="Caption">
    <w:name w:val="caption"/>
    <w:basedOn w:val="Normal"/>
    <w:next w:val="Normal"/>
    <w:qFormat/>
    <w:rsid w:val="00B67155"/>
    <w:pPr>
      <w:jc w:val="center"/>
    </w:pPr>
    <w:rPr>
      <w:b/>
      <w:sz w:val="28"/>
      <w:szCs w:val="20"/>
      <w:lang w:val="lt-LT"/>
    </w:rPr>
  </w:style>
  <w:style w:type="table" w:styleId="TableGrid">
    <w:name w:val="Table Grid"/>
    <w:basedOn w:val="TableNormal"/>
    <w:uiPriority w:val="59"/>
    <w:rsid w:val="00B6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FC2F7D"/>
    <w:rPr>
      <w:sz w:val="16"/>
      <w:szCs w:val="16"/>
    </w:rPr>
  </w:style>
  <w:style w:type="paragraph" w:styleId="CommentText">
    <w:name w:val="annotation text"/>
    <w:basedOn w:val="Normal"/>
    <w:semiHidden/>
    <w:rsid w:val="00FC2F7D"/>
    <w:rPr>
      <w:sz w:val="20"/>
      <w:szCs w:val="20"/>
    </w:rPr>
  </w:style>
  <w:style w:type="paragraph" w:styleId="CommentSubject">
    <w:name w:val="annotation subject"/>
    <w:basedOn w:val="CommentText"/>
    <w:next w:val="CommentText"/>
    <w:semiHidden/>
    <w:rsid w:val="00FC2F7D"/>
    <w:rPr>
      <w:b/>
      <w:bCs/>
    </w:rPr>
  </w:style>
  <w:style w:type="paragraph" w:styleId="BalloonText">
    <w:name w:val="Balloon Text"/>
    <w:basedOn w:val="Normal"/>
    <w:semiHidden/>
    <w:rsid w:val="00FC2F7D"/>
    <w:rPr>
      <w:rFonts w:ascii="Tahoma" w:hAnsi="Tahoma" w:cs="Tahoma"/>
      <w:sz w:val="16"/>
      <w:szCs w:val="16"/>
    </w:rPr>
  </w:style>
  <w:style w:type="character" w:customStyle="1" w:styleId="Heading5Char">
    <w:name w:val="Heading 5 Char"/>
    <w:link w:val="Heading5"/>
    <w:uiPriority w:val="9"/>
    <w:rsid w:val="00EF5715"/>
    <w:rPr>
      <w:rFonts w:ascii="Calibri" w:hAnsi="Calibri"/>
      <w:b/>
      <w:bCs/>
      <w:i/>
      <w:iCs/>
      <w:sz w:val="26"/>
      <w:szCs w:val="26"/>
      <w:lang w:val="en-GB"/>
    </w:rPr>
  </w:style>
  <w:style w:type="character" w:styleId="Hyperlink">
    <w:name w:val="Hyperlink"/>
    <w:uiPriority w:val="99"/>
    <w:unhideWhenUsed/>
    <w:rsid w:val="009810EA"/>
    <w:rPr>
      <w:color w:val="0000FF"/>
      <w:u w:val="single"/>
    </w:rPr>
  </w:style>
  <w:style w:type="paragraph" w:styleId="ListParagraph">
    <w:name w:val="List Paragraph"/>
    <w:basedOn w:val="Normal"/>
    <w:uiPriority w:val="34"/>
    <w:qFormat/>
    <w:rsid w:val="001F33D2"/>
    <w:pPr>
      <w:ind w:left="1296"/>
    </w:pPr>
  </w:style>
  <w:style w:type="paragraph" w:styleId="BodyText">
    <w:name w:val="Body Text"/>
    <w:basedOn w:val="Normal"/>
    <w:link w:val="BodyTextChar"/>
    <w:rsid w:val="001B65D0"/>
    <w:pPr>
      <w:jc w:val="both"/>
    </w:pPr>
    <w:rPr>
      <w:szCs w:val="20"/>
      <w:lang w:val="en-US"/>
    </w:rPr>
  </w:style>
  <w:style w:type="character" w:customStyle="1" w:styleId="BodyTextChar">
    <w:name w:val="Body Text Char"/>
    <w:link w:val="BodyText"/>
    <w:rsid w:val="001B65D0"/>
    <w:rPr>
      <w:sz w:val="24"/>
      <w:lang w:val="en-US" w:eastAsia="en-US"/>
    </w:rPr>
  </w:style>
  <w:style w:type="paragraph" w:customStyle="1" w:styleId="ISTATYMAS">
    <w:name w:val="ISTATYMAS"/>
    <w:basedOn w:val="Normal"/>
    <w:rsid w:val="00083C8F"/>
    <w:pPr>
      <w:keepLines/>
      <w:suppressAutoHyphens/>
      <w:autoSpaceDE w:val="0"/>
      <w:spacing w:line="288" w:lineRule="auto"/>
      <w:jc w:val="center"/>
      <w:textAlignment w:val="center"/>
    </w:pPr>
    <w:rPr>
      <w:color w:val="000000"/>
      <w:sz w:val="20"/>
      <w:szCs w:val="20"/>
      <w:lang w:val="lt-LT" w:eastAsia="zh-CN"/>
    </w:rPr>
  </w:style>
  <w:style w:type="paragraph" w:customStyle="1" w:styleId="Pagrindinistekstas1">
    <w:name w:val="Pagrindinis tekstas1"/>
    <w:basedOn w:val="Normal"/>
    <w:rsid w:val="004006EA"/>
    <w:pPr>
      <w:suppressAutoHyphens/>
      <w:autoSpaceDE w:val="0"/>
      <w:autoSpaceDN w:val="0"/>
      <w:adjustRightInd w:val="0"/>
      <w:spacing w:line="298" w:lineRule="auto"/>
      <w:ind w:firstLine="312"/>
      <w:jc w:val="both"/>
      <w:textAlignment w:val="center"/>
    </w:pPr>
    <w:rPr>
      <w:color w:val="000000"/>
      <w:sz w:val="20"/>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155"/>
    <w:rPr>
      <w:sz w:val="24"/>
      <w:szCs w:val="24"/>
      <w:lang w:val="en-GB" w:eastAsia="en-US"/>
    </w:rPr>
  </w:style>
  <w:style w:type="paragraph" w:styleId="Heading5">
    <w:name w:val="heading 5"/>
    <w:basedOn w:val="Normal"/>
    <w:next w:val="Normal"/>
    <w:link w:val="Heading5Char"/>
    <w:uiPriority w:val="9"/>
    <w:qFormat/>
    <w:rsid w:val="00EF571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7155"/>
    <w:pPr>
      <w:jc w:val="center"/>
    </w:pPr>
    <w:rPr>
      <w:b/>
      <w:bCs/>
      <w:lang w:val="lt-LT"/>
    </w:rPr>
  </w:style>
  <w:style w:type="paragraph" w:styleId="Header">
    <w:name w:val="header"/>
    <w:basedOn w:val="Normal"/>
    <w:rsid w:val="00B67155"/>
    <w:pPr>
      <w:tabs>
        <w:tab w:val="center" w:pos="4153"/>
        <w:tab w:val="right" w:pos="8306"/>
      </w:tabs>
    </w:pPr>
    <w:rPr>
      <w:szCs w:val="20"/>
      <w:lang w:val="lt-LT"/>
    </w:rPr>
  </w:style>
  <w:style w:type="paragraph" w:styleId="Caption">
    <w:name w:val="caption"/>
    <w:basedOn w:val="Normal"/>
    <w:next w:val="Normal"/>
    <w:qFormat/>
    <w:rsid w:val="00B67155"/>
    <w:pPr>
      <w:jc w:val="center"/>
    </w:pPr>
    <w:rPr>
      <w:b/>
      <w:sz w:val="28"/>
      <w:szCs w:val="20"/>
      <w:lang w:val="lt-LT"/>
    </w:rPr>
  </w:style>
  <w:style w:type="table" w:styleId="TableGrid">
    <w:name w:val="Table Grid"/>
    <w:basedOn w:val="TableNormal"/>
    <w:uiPriority w:val="59"/>
    <w:rsid w:val="00B6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FC2F7D"/>
    <w:rPr>
      <w:sz w:val="16"/>
      <w:szCs w:val="16"/>
    </w:rPr>
  </w:style>
  <w:style w:type="paragraph" w:styleId="CommentText">
    <w:name w:val="annotation text"/>
    <w:basedOn w:val="Normal"/>
    <w:semiHidden/>
    <w:rsid w:val="00FC2F7D"/>
    <w:rPr>
      <w:sz w:val="20"/>
      <w:szCs w:val="20"/>
    </w:rPr>
  </w:style>
  <w:style w:type="paragraph" w:styleId="CommentSubject">
    <w:name w:val="annotation subject"/>
    <w:basedOn w:val="CommentText"/>
    <w:next w:val="CommentText"/>
    <w:semiHidden/>
    <w:rsid w:val="00FC2F7D"/>
    <w:rPr>
      <w:b/>
      <w:bCs/>
    </w:rPr>
  </w:style>
  <w:style w:type="paragraph" w:styleId="BalloonText">
    <w:name w:val="Balloon Text"/>
    <w:basedOn w:val="Normal"/>
    <w:semiHidden/>
    <w:rsid w:val="00FC2F7D"/>
    <w:rPr>
      <w:rFonts w:ascii="Tahoma" w:hAnsi="Tahoma" w:cs="Tahoma"/>
      <w:sz w:val="16"/>
      <w:szCs w:val="16"/>
    </w:rPr>
  </w:style>
  <w:style w:type="character" w:customStyle="1" w:styleId="Heading5Char">
    <w:name w:val="Heading 5 Char"/>
    <w:link w:val="Heading5"/>
    <w:uiPriority w:val="9"/>
    <w:rsid w:val="00EF5715"/>
    <w:rPr>
      <w:rFonts w:ascii="Calibri" w:hAnsi="Calibri"/>
      <w:b/>
      <w:bCs/>
      <w:i/>
      <w:iCs/>
      <w:sz w:val="26"/>
      <w:szCs w:val="26"/>
      <w:lang w:val="en-GB"/>
    </w:rPr>
  </w:style>
  <w:style w:type="character" w:styleId="Hyperlink">
    <w:name w:val="Hyperlink"/>
    <w:uiPriority w:val="99"/>
    <w:unhideWhenUsed/>
    <w:rsid w:val="009810EA"/>
    <w:rPr>
      <w:color w:val="0000FF"/>
      <w:u w:val="single"/>
    </w:rPr>
  </w:style>
  <w:style w:type="paragraph" w:styleId="ListParagraph">
    <w:name w:val="List Paragraph"/>
    <w:basedOn w:val="Normal"/>
    <w:uiPriority w:val="34"/>
    <w:qFormat/>
    <w:rsid w:val="001F33D2"/>
    <w:pPr>
      <w:ind w:left="1296"/>
    </w:pPr>
  </w:style>
  <w:style w:type="paragraph" w:styleId="BodyText">
    <w:name w:val="Body Text"/>
    <w:basedOn w:val="Normal"/>
    <w:link w:val="BodyTextChar"/>
    <w:rsid w:val="001B65D0"/>
    <w:pPr>
      <w:jc w:val="both"/>
    </w:pPr>
    <w:rPr>
      <w:szCs w:val="20"/>
      <w:lang w:val="en-US"/>
    </w:rPr>
  </w:style>
  <w:style w:type="character" w:customStyle="1" w:styleId="BodyTextChar">
    <w:name w:val="Body Text Char"/>
    <w:link w:val="BodyText"/>
    <w:rsid w:val="001B65D0"/>
    <w:rPr>
      <w:sz w:val="24"/>
      <w:lang w:val="en-US" w:eastAsia="en-US"/>
    </w:rPr>
  </w:style>
  <w:style w:type="paragraph" w:customStyle="1" w:styleId="ISTATYMAS">
    <w:name w:val="ISTATYMAS"/>
    <w:basedOn w:val="Normal"/>
    <w:rsid w:val="00083C8F"/>
    <w:pPr>
      <w:keepLines/>
      <w:suppressAutoHyphens/>
      <w:autoSpaceDE w:val="0"/>
      <w:spacing w:line="288" w:lineRule="auto"/>
      <w:jc w:val="center"/>
      <w:textAlignment w:val="center"/>
    </w:pPr>
    <w:rPr>
      <w:color w:val="000000"/>
      <w:sz w:val="20"/>
      <w:szCs w:val="20"/>
      <w:lang w:val="lt-LT" w:eastAsia="zh-CN"/>
    </w:rPr>
  </w:style>
  <w:style w:type="paragraph" w:customStyle="1" w:styleId="Pagrindinistekstas1">
    <w:name w:val="Pagrindinis tekstas1"/>
    <w:basedOn w:val="Normal"/>
    <w:rsid w:val="004006EA"/>
    <w:pPr>
      <w:suppressAutoHyphens/>
      <w:autoSpaceDE w:val="0"/>
      <w:autoSpaceDN w:val="0"/>
      <w:adjustRightInd w:val="0"/>
      <w:spacing w:line="298" w:lineRule="auto"/>
      <w:ind w:firstLine="312"/>
      <w:jc w:val="both"/>
      <w:textAlignment w:val="center"/>
    </w:pPr>
    <w:rPr>
      <w:color w:val="000000"/>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35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BFD37-EBE6-4BCB-8A28-B9CE3573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3368</Words>
  <Characters>1920</Characters>
  <Application>Microsoft Office Word</Application>
  <DocSecurity>0</DocSecurity>
  <Lines>16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Vilniaus universitetas</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User</cp:lastModifiedBy>
  <cp:revision>2</cp:revision>
  <dcterms:created xsi:type="dcterms:W3CDTF">2020-10-28T09:29:00Z</dcterms:created>
  <dcterms:modified xsi:type="dcterms:W3CDTF">2020-10-28T09:29:00Z</dcterms:modified>
</cp:coreProperties>
</file>