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51EB" w14:textId="77777777" w:rsidR="00C40E22" w:rsidRDefault="00000000" w:rsidP="00473EF9">
      <w:pPr>
        <w:spacing w:after="120" w:line="288" w:lineRule="auto"/>
        <w:jc w:val="right"/>
      </w:pPr>
      <w:r>
        <w:rPr>
          <w:b/>
        </w:rPr>
        <w:t>APPROVED</w:t>
      </w:r>
    </w:p>
    <w:p w14:paraId="69C06C00" w14:textId="77777777" w:rsidR="00C40E22" w:rsidRDefault="00000000" w:rsidP="00473EF9">
      <w:pPr>
        <w:spacing w:after="120" w:line="288" w:lineRule="auto"/>
        <w:jc w:val="right"/>
      </w:pPr>
      <w:r>
        <w:t>at the meeting of the Council of the Faculty of Physics of Vilnius University</w:t>
      </w:r>
    </w:p>
    <w:p w14:paraId="15FC2EB8" w14:textId="77777777" w:rsidR="00C40E22" w:rsidRDefault="00000000" w:rsidP="00473EF9">
      <w:pPr>
        <w:spacing w:after="120" w:line="288" w:lineRule="auto"/>
        <w:jc w:val="right"/>
      </w:pPr>
      <w:r>
        <w:t>held on 2 July 2020, Minutes No. 120000-TP-7</w:t>
      </w:r>
    </w:p>
    <w:p w14:paraId="0698FFD8" w14:textId="77777777" w:rsidR="00C40E22" w:rsidRDefault="00000000" w:rsidP="00473EF9">
      <w:pPr>
        <w:spacing w:before="360" w:after="360" w:line="288" w:lineRule="auto"/>
        <w:jc w:val="center"/>
      </w:pPr>
      <w:r>
        <w:rPr>
          <w:b/>
          <w:sz w:val="26"/>
        </w:rPr>
        <w:t>REGULATIONS FOR THE AWARD OF THE DR. IGNAS KONČIUS SCHOLARSHIP</w:t>
      </w:r>
    </w:p>
    <w:p w14:paraId="369BC162" w14:textId="77777777" w:rsidR="00C40E22" w:rsidRDefault="00000000" w:rsidP="00473EF9">
      <w:pPr>
        <w:spacing w:before="120" w:after="120" w:line="288" w:lineRule="auto"/>
        <w:jc w:val="center"/>
      </w:pPr>
      <w:r>
        <w:rPr>
          <w:b/>
        </w:rPr>
        <w:t>CHAPTER I</w:t>
      </w:r>
    </w:p>
    <w:p w14:paraId="1056A41F" w14:textId="77777777" w:rsidR="00C40E22" w:rsidRDefault="00000000" w:rsidP="00473EF9">
      <w:pPr>
        <w:spacing w:before="120" w:after="120" w:line="288" w:lineRule="auto"/>
        <w:jc w:val="center"/>
      </w:pPr>
      <w:r>
        <w:rPr>
          <w:b/>
        </w:rPr>
        <w:t>GENERAL PROVISIONS</w:t>
      </w:r>
    </w:p>
    <w:p w14:paraId="66E2F2BB" w14:textId="62799847" w:rsidR="00C40E22" w:rsidRDefault="00000000" w:rsidP="00473EF9">
      <w:pPr>
        <w:spacing w:after="120" w:line="288" w:lineRule="auto"/>
        <w:ind w:left="340" w:hanging="340"/>
        <w:jc w:val="both"/>
      </w:pPr>
      <w:r>
        <w:t xml:space="preserve">1. These Regulations for the Award of the Dr. Ignas </w:t>
      </w:r>
      <w:proofErr w:type="spellStart"/>
      <w:r>
        <w:t>Končius</w:t>
      </w:r>
      <w:proofErr w:type="spellEnd"/>
      <w:r>
        <w:t xml:space="preserve"> Scholarship</w:t>
      </w:r>
      <w:r w:rsidR="0045015C">
        <w:t xml:space="preserve"> </w:t>
      </w:r>
      <w:r w:rsidR="0045015C">
        <w:t>(hereinafter - the Scholarship)</w:t>
      </w:r>
      <w:r>
        <w:t xml:space="preserve"> to students of Vilnius University (hereinafter - the Regulations) govern the procedure for awarding the Scholarship</w:t>
      </w:r>
      <w:r w:rsidR="0045015C">
        <w:t xml:space="preserve"> </w:t>
      </w:r>
      <w:r>
        <w:t>and the selection criteria for candidates for the Scholarship (hereinafter - the Candidates).</w:t>
      </w:r>
    </w:p>
    <w:p w14:paraId="2B86D5FD" w14:textId="61102873" w:rsidR="00C40E22" w:rsidRDefault="00000000" w:rsidP="00473EF9">
      <w:pPr>
        <w:spacing w:after="120" w:line="288" w:lineRule="auto"/>
        <w:ind w:left="340" w:hanging="340"/>
        <w:jc w:val="both"/>
      </w:pPr>
      <w:r>
        <w:t xml:space="preserve">2. </w:t>
      </w:r>
      <w:r w:rsidR="00072CDA">
        <w:t>T</w:t>
      </w:r>
      <w:r>
        <w:t>aking into account the cooperation between the Vydūnas Youth F</w:t>
      </w:r>
      <w:r w:rsidR="00011A6C">
        <w:t>o</w:t>
      </w:r>
      <w:r>
        <w:t>und</w:t>
      </w:r>
      <w:r w:rsidR="00011A6C">
        <w:t>ation</w:t>
      </w:r>
      <w:r>
        <w:t xml:space="preserve"> and Vilnius University (hereinafter - the University),</w:t>
      </w:r>
      <w:r w:rsidR="00072CDA">
        <w:t xml:space="preserve"> t</w:t>
      </w:r>
      <w:r w:rsidR="00072CDA">
        <w:t xml:space="preserve">he </w:t>
      </w:r>
      <w:r w:rsidR="00072CDA">
        <w:t>s</w:t>
      </w:r>
      <w:r w:rsidR="00072CDA">
        <w:t>cholarship</w:t>
      </w:r>
      <w:r>
        <w:t xml:space="preserve"> is established on the initiative of the Vydūnas</w:t>
      </w:r>
      <w:r w:rsidR="00072CDA">
        <w:t xml:space="preserve"> </w:t>
      </w:r>
      <w:r>
        <w:t>Youth F</w:t>
      </w:r>
      <w:r w:rsidR="00072CDA">
        <w:t>o</w:t>
      </w:r>
      <w:r>
        <w:t>und</w:t>
      </w:r>
      <w:r w:rsidR="00072CDA">
        <w:t>ation</w:t>
      </w:r>
      <w:r>
        <w:t xml:space="preserve"> (hereinafter - the Founder). </w:t>
      </w:r>
      <w:r w:rsidR="00072CDA">
        <w:t>The Scholarship</w:t>
      </w:r>
      <w:r>
        <w:t xml:space="preserve"> is transferred from the Founder's funds to the University's current account as </w:t>
      </w:r>
      <w:r w:rsidR="00072CDA">
        <w:t xml:space="preserve">a </w:t>
      </w:r>
      <w:r>
        <w:t>support under a support agreement.</w:t>
      </w:r>
    </w:p>
    <w:p w14:paraId="6ECC0D85" w14:textId="77777777" w:rsidR="00C40E22" w:rsidRDefault="00000000" w:rsidP="00473EF9">
      <w:pPr>
        <w:spacing w:after="120" w:line="288" w:lineRule="auto"/>
        <w:ind w:left="340" w:hanging="340"/>
        <w:jc w:val="both"/>
      </w:pPr>
      <w:r>
        <w:t>3. The Regulations have been prepared in accordance with the University Scholarship Regulations and do not contradict them.</w:t>
      </w:r>
    </w:p>
    <w:p w14:paraId="252F9384" w14:textId="4867434C" w:rsidR="00C40E22" w:rsidRDefault="00000000" w:rsidP="00473EF9">
      <w:pPr>
        <w:spacing w:after="120" w:line="288" w:lineRule="auto"/>
        <w:ind w:left="340" w:hanging="340"/>
        <w:jc w:val="both"/>
      </w:pPr>
      <w:r>
        <w:t>4. The purpose of the Scholarship is to support and encourage civic-minded (i.e. students who actively participate in public, social, student organisation, or cultural activities)</w:t>
      </w:r>
      <w:r w:rsidR="00F46E66">
        <w:t xml:space="preserve"> and</w:t>
      </w:r>
      <w:r>
        <w:t xml:space="preserve"> diligent undergraduate students of the Faculty of Physics who have achieved high academic results.</w:t>
      </w:r>
    </w:p>
    <w:p w14:paraId="2D3AED85" w14:textId="77777777" w:rsidR="00C40E22" w:rsidRDefault="00000000" w:rsidP="00473EF9">
      <w:pPr>
        <w:spacing w:after="120" w:line="288" w:lineRule="auto"/>
        <w:ind w:left="340" w:hanging="340"/>
        <w:jc w:val="both"/>
      </w:pPr>
      <w:r>
        <w:t>5. The Scholarship is a one-time scholarship in the amount of EUR 1,000 (one thousand euros). One scholarship shall be awarded in the spring semester of each year. The same student may receive the Scholarship only once.</w:t>
      </w:r>
    </w:p>
    <w:p w14:paraId="48B6D47E" w14:textId="77777777" w:rsidR="00C40E22" w:rsidRDefault="00000000" w:rsidP="00473EF9">
      <w:pPr>
        <w:spacing w:before="120" w:after="120" w:line="288" w:lineRule="auto"/>
        <w:jc w:val="center"/>
      </w:pPr>
      <w:r>
        <w:rPr>
          <w:b/>
        </w:rPr>
        <w:t>CHAPTER II</w:t>
      </w:r>
    </w:p>
    <w:p w14:paraId="2902C310" w14:textId="77777777" w:rsidR="00C40E22" w:rsidRDefault="00000000" w:rsidP="00473EF9">
      <w:pPr>
        <w:spacing w:before="120" w:after="120" w:line="288" w:lineRule="auto"/>
        <w:jc w:val="center"/>
      </w:pPr>
      <w:r>
        <w:rPr>
          <w:b/>
        </w:rPr>
        <w:t>PROCEDURE FOR AWARDING THE SCHOLARSHIP AND SELECTION CRITERIA FOR CANDIDATES FOR THE SCHOLARSHIP</w:t>
      </w:r>
    </w:p>
    <w:p w14:paraId="6A01F5C1" w14:textId="77777777" w:rsidR="00C40E22" w:rsidRDefault="00000000" w:rsidP="00D8478A">
      <w:pPr>
        <w:spacing w:after="120" w:line="288" w:lineRule="auto"/>
        <w:ind w:left="340" w:hanging="340"/>
        <w:jc w:val="both"/>
      </w:pPr>
      <w:r>
        <w:t>6. The call for applications for the Scholarship (hereinafter - the Competition) shall be announced in March each year. Information on the Competition and other relevant information about the Scholarship shall be published on the website of the Faculty of Physics, as well as on the Faculty of Physics Facebook social network account. Information may also be publicised in the University's and the Faculty of Physics' informational publications.</w:t>
      </w:r>
    </w:p>
    <w:p w14:paraId="683DEF1D" w14:textId="77777777" w:rsidR="00C40E22" w:rsidRDefault="00000000" w:rsidP="00D8478A">
      <w:pPr>
        <w:spacing w:after="120" w:line="288" w:lineRule="auto"/>
        <w:ind w:left="340" w:hanging="340"/>
        <w:jc w:val="both"/>
      </w:pPr>
      <w:r>
        <w:t>7. Students meeting the following criteria may participate in the Competition:</w:t>
      </w:r>
    </w:p>
    <w:p w14:paraId="2B0B0AFF" w14:textId="77777777" w:rsidR="00C40E22" w:rsidRDefault="00000000" w:rsidP="00D8478A">
      <w:pPr>
        <w:spacing w:after="120" w:line="288" w:lineRule="auto"/>
        <w:ind w:left="964" w:hanging="624"/>
        <w:jc w:val="both"/>
      </w:pPr>
      <w:r>
        <w:lastRenderedPageBreak/>
        <w:t>7.1 2nd-4th year undergraduate students;</w:t>
      </w:r>
    </w:p>
    <w:p w14:paraId="61B19BD8" w14:textId="77777777" w:rsidR="00C40E22" w:rsidRDefault="00000000" w:rsidP="00D8478A">
      <w:pPr>
        <w:spacing w:after="120" w:line="288" w:lineRule="auto"/>
        <w:ind w:left="964" w:hanging="624"/>
        <w:jc w:val="both"/>
      </w:pPr>
      <w:r>
        <w:t>7.2 students distinguished by civic-mindedness and actively participating in public activities (Annex 2);</w:t>
      </w:r>
    </w:p>
    <w:p w14:paraId="75B4AB0C" w14:textId="77777777" w:rsidR="00C40E22" w:rsidRDefault="00000000" w:rsidP="00D8478A">
      <w:pPr>
        <w:spacing w:after="120" w:line="288" w:lineRule="auto"/>
        <w:ind w:left="964" w:hanging="624"/>
        <w:jc w:val="both"/>
      </w:pPr>
      <w:r>
        <w:t>7.3 students who have achieved high academic results, with a weighted grade average of not less than 8.00.</w:t>
      </w:r>
    </w:p>
    <w:p w14:paraId="2F12D5AF" w14:textId="786FA185" w:rsidR="00C40E22" w:rsidRDefault="00000000" w:rsidP="00D8478A">
      <w:pPr>
        <w:spacing w:after="120" w:line="288" w:lineRule="auto"/>
        <w:ind w:left="340" w:hanging="340"/>
        <w:jc w:val="both"/>
      </w:pPr>
      <w:r>
        <w:t xml:space="preserve">8. By 31 March, Candidates shall submit by email to ff@ff.vu.lt an application (Annex 1) for the award of the Scholarship, a certificate of academic results, descriptions of their life and public activities, and </w:t>
      </w:r>
      <w:r w:rsidR="009A4E32">
        <w:t xml:space="preserve">two </w:t>
      </w:r>
      <w:r>
        <w:t>recommendations</w:t>
      </w:r>
      <w:r w:rsidR="009A4E32">
        <w:t>: one</w:t>
      </w:r>
      <w:r>
        <w:t xml:space="preserve"> from a lecturer</w:t>
      </w:r>
      <w:r w:rsidR="009A4E32">
        <w:t>,</w:t>
      </w:r>
      <w:r>
        <w:t xml:space="preserve"> and</w:t>
      </w:r>
      <w:r w:rsidR="009A4E32">
        <w:t xml:space="preserve"> the other</w:t>
      </w:r>
      <w:r>
        <w:t xml:space="preserve"> from a representative of a non-governmental non-profit organisation.</w:t>
      </w:r>
    </w:p>
    <w:p w14:paraId="009C6AD4" w14:textId="77777777" w:rsidR="00C40E22" w:rsidRDefault="00000000" w:rsidP="00D8478A">
      <w:pPr>
        <w:spacing w:after="120" w:line="288" w:lineRule="auto"/>
        <w:ind w:left="340" w:hanging="340"/>
        <w:jc w:val="both"/>
      </w:pPr>
      <w:r>
        <w:t>9. For the award of the Scholarship, an evaluation committee (hereinafter - the Committee) shall be formed by order of the Dean of the Faculty of Physics, and its chairperson shall be appointed. The Committee shall consist of five members, among whom there must be a representative delegated by the Founder and one student representative of the Faculty.</w:t>
      </w:r>
    </w:p>
    <w:p w14:paraId="0BBAE8BD" w14:textId="77777777" w:rsidR="00C40E22" w:rsidRDefault="00000000" w:rsidP="00D8478A">
      <w:pPr>
        <w:spacing w:after="120" w:line="288" w:lineRule="auto"/>
        <w:ind w:left="340" w:hanging="340"/>
        <w:jc w:val="both"/>
      </w:pPr>
      <w:r>
        <w:t>10. Members of the Committee shall not receive additional remuneration for work in the evaluation activities.</w:t>
      </w:r>
    </w:p>
    <w:p w14:paraId="1C7F4419" w14:textId="77777777" w:rsidR="00C40E22" w:rsidRDefault="00000000" w:rsidP="00D8478A">
      <w:pPr>
        <w:spacing w:after="120" w:line="288" w:lineRule="auto"/>
        <w:ind w:left="340" w:hanging="340"/>
        <w:jc w:val="both"/>
      </w:pPr>
      <w:r>
        <w:t>11. Having received the Candidates' applications, the Committee shall identify the proposed recipient of the Scholarship according to the following criteria:</w:t>
      </w:r>
    </w:p>
    <w:p w14:paraId="59644337" w14:textId="77777777" w:rsidR="00C40E22" w:rsidRDefault="00000000" w:rsidP="00D8478A">
      <w:pPr>
        <w:spacing w:after="120" w:line="288" w:lineRule="auto"/>
        <w:ind w:left="964" w:hanging="624"/>
        <w:jc w:val="both"/>
      </w:pPr>
      <w:r>
        <w:t>11.1 the Candidates' activity in public activities;</w:t>
      </w:r>
    </w:p>
    <w:p w14:paraId="76738C27" w14:textId="77777777" w:rsidR="00C40E22" w:rsidRDefault="00000000" w:rsidP="00D8478A">
      <w:pPr>
        <w:spacing w:after="120" w:line="288" w:lineRule="auto"/>
        <w:ind w:left="964" w:hanging="624"/>
        <w:jc w:val="both"/>
      </w:pPr>
      <w:r>
        <w:t>11.2 the Candidates' grade average and achievements in scientific activities.</w:t>
      </w:r>
    </w:p>
    <w:p w14:paraId="49D49D5E" w14:textId="77777777" w:rsidR="00C40E22" w:rsidRDefault="00000000" w:rsidP="00D8478A">
      <w:pPr>
        <w:spacing w:after="120" w:line="288" w:lineRule="auto"/>
        <w:ind w:left="340" w:hanging="340"/>
        <w:jc w:val="both"/>
      </w:pPr>
      <w:r>
        <w:t>12. The Committee's decision shall be adopted by a simple majority of votes and shall be formalised in minutes signed by all Committee members who evaluated the Candidates.</w:t>
      </w:r>
    </w:p>
    <w:p w14:paraId="7CA5F9E2" w14:textId="77777777" w:rsidR="00C40E22" w:rsidRDefault="00000000" w:rsidP="00D8478A">
      <w:pPr>
        <w:spacing w:after="120" w:line="288" w:lineRule="auto"/>
        <w:ind w:left="340" w:hanging="340"/>
        <w:jc w:val="both"/>
      </w:pPr>
      <w:r>
        <w:t>13. Copies (scanned) of the Committee minutes and the candidates' documents shall be sent to the Founder by 15 April.</w:t>
      </w:r>
    </w:p>
    <w:p w14:paraId="06705209" w14:textId="77777777" w:rsidR="00C40E22" w:rsidRDefault="00000000" w:rsidP="00473EF9">
      <w:pPr>
        <w:spacing w:before="120" w:after="120" w:line="288" w:lineRule="auto"/>
        <w:jc w:val="center"/>
      </w:pPr>
      <w:r>
        <w:rPr>
          <w:b/>
        </w:rPr>
        <w:t>CHAPTER III</w:t>
      </w:r>
    </w:p>
    <w:p w14:paraId="1E07CB35" w14:textId="77777777" w:rsidR="00C40E22" w:rsidRDefault="00000000" w:rsidP="00473EF9">
      <w:pPr>
        <w:spacing w:before="120" w:after="120" w:line="288" w:lineRule="auto"/>
        <w:jc w:val="center"/>
      </w:pPr>
      <w:r>
        <w:rPr>
          <w:b/>
        </w:rPr>
        <w:t>PROCEDURE FOR PAYMENT OF THE SCHOLARSHIP</w:t>
      </w:r>
    </w:p>
    <w:p w14:paraId="2C0B82FA" w14:textId="77777777" w:rsidR="00C40E22" w:rsidRDefault="00000000" w:rsidP="001C61FF">
      <w:pPr>
        <w:spacing w:after="120" w:line="288" w:lineRule="auto"/>
        <w:ind w:left="340" w:hanging="340"/>
        <w:jc w:val="both"/>
      </w:pPr>
      <w:r>
        <w:t>14. On the basis of the Committee minutes, the Scholarship shall be awarded by order of the Rector or a vice-rector authorised by the Rector and transferred to the personal bank account of the Scholarship recipient.</w:t>
      </w:r>
    </w:p>
    <w:p w14:paraId="50AC78AD" w14:textId="77777777" w:rsidR="00C40E22" w:rsidRDefault="00000000" w:rsidP="001C61FF">
      <w:pPr>
        <w:spacing w:after="120" w:line="288" w:lineRule="auto"/>
        <w:ind w:left="340" w:hanging="340"/>
        <w:jc w:val="both"/>
      </w:pPr>
      <w:r>
        <w:t>15. The University shall inform the public about the award of the Scholarship and the student who received it on the website of the Faculty of Physics, as well as on the Faculty of Physics Facebook social network account. Information may also be publicised in the University's and the Faculty of Physics' informational publications.</w:t>
      </w:r>
    </w:p>
    <w:p w14:paraId="039E661C" w14:textId="77777777" w:rsidR="00C40E22" w:rsidRDefault="00000000" w:rsidP="001C61FF">
      <w:pPr>
        <w:spacing w:after="120" w:line="288" w:lineRule="auto"/>
        <w:ind w:left="340" w:hanging="340"/>
        <w:jc w:val="both"/>
      </w:pPr>
      <w:r>
        <w:t>16. The Scholarship shall not be paid if a disciplinary sanction provided for in the University's Study Regulations is imposed on the Scholarship recipient for violations of the University's legal acts.</w:t>
      </w:r>
    </w:p>
    <w:p w14:paraId="6EBFEACE" w14:textId="105F8200" w:rsidR="00C40E22" w:rsidRDefault="00000000" w:rsidP="001C61FF">
      <w:pPr>
        <w:spacing w:after="120" w:line="288" w:lineRule="auto"/>
        <w:ind w:left="340" w:hanging="340"/>
        <w:jc w:val="both"/>
      </w:pPr>
      <w:r>
        <w:lastRenderedPageBreak/>
        <w:t xml:space="preserve">17. In the case referred to in paragraph 16 of the Regulations, the award or payment of the Scholarship shall be terminated by order of the Rector or a vice-rector authorised by the Rector upon the proposal of the head of the </w:t>
      </w:r>
      <w:r w:rsidR="001C61FF">
        <w:t>department</w:t>
      </w:r>
      <w:r>
        <w:t>.</w:t>
      </w:r>
    </w:p>
    <w:p w14:paraId="539FC83C" w14:textId="77777777" w:rsidR="00C40E22" w:rsidRDefault="00000000" w:rsidP="001C61FF">
      <w:pPr>
        <w:spacing w:after="120" w:line="288" w:lineRule="auto"/>
        <w:ind w:left="340" w:hanging="340"/>
        <w:jc w:val="both"/>
      </w:pPr>
      <w:r>
        <w:t>18. Recipients of the Scholarship may be ceremonially presented with certificates confirming receipt of the Scholarship, which shall be prepared by the Founder.</w:t>
      </w:r>
    </w:p>
    <w:p w14:paraId="33D1991D" w14:textId="77777777" w:rsidR="00C40E22" w:rsidRDefault="00000000" w:rsidP="001C61FF">
      <w:pPr>
        <w:spacing w:after="120" w:line="288" w:lineRule="auto"/>
        <w:ind w:left="340" w:hanging="340"/>
        <w:jc w:val="both"/>
      </w:pPr>
      <w:r>
        <w:t>19. A student who has received the Scholarship shall not lose the possibility to receive state scholarships or other scholarships provided for in national or University legal acts.</w:t>
      </w:r>
    </w:p>
    <w:p w14:paraId="0AEBB5EB" w14:textId="77777777" w:rsidR="00C40E22" w:rsidRDefault="00000000" w:rsidP="00473EF9">
      <w:pPr>
        <w:spacing w:before="120" w:after="120" w:line="288" w:lineRule="auto"/>
        <w:jc w:val="center"/>
      </w:pPr>
      <w:r>
        <w:rPr>
          <w:b/>
        </w:rPr>
        <w:t>CHAPTER IV</w:t>
      </w:r>
    </w:p>
    <w:p w14:paraId="0FAEBDAF" w14:textId="77777777" w:rsidR="00C40E22" w:rsidRDefault="00000000" w:rsidP="00473EF9">
      <w:pPr>
        <w:spacing w:before="120" w:after="120" w:line="288" w:lineRule="auto"/>
        <w:jc w:val="center"/>
      </w:pPr>
      <w:r>
        <w:rPr>
          <w:b/>
        </w:rPr>
        <w:t>FINAL PROVISIONS</w:t>
      </w:r>
    </w:p>
    <w:p w14:paraId="3DAF96BA" w14:textId="77777777" w:rsidR="00C40E22" w:rsidRDefault="00000000" w:rsidP="00473EF9">
      <w:pPr>
        <w:spacing w:after="120" w:line="288" w:lineRule="auto"/>
        <w:ind w:left="340" w:hanging="340"/>
      </w:pPr>
      <w:r>
        <w:t>20. The Regulations shall enter into force upon their approval in accordance with the procedure established by the University's legal acts.</w:t>
      </w:r>
    </w:p>
    <w:p w14:paraId="1436213C" w14:textId="77777777" w:rsidR="00C40E22" w:rsidRDefault="00000000" w:rsidP="00473EF9">
      <w:pPr>
        <w:spacing w:after="120" w:line="288" w:lineRule="auto"/>
        <w:ind w:left="340" w:hanging="340"/>
      </w:pPr>
      <w:r>
        <w:t>21. The Regulations shall remain in force until the expiry of the Support Agreement, except where the Regulations provide for a different period of validity.</w:t>
      </w:r>
    </w:p>
    <w:p w14:paraId="7BA5AF18" w14:textId="77777777" w:rsidR="00C40E22" w:rsidRDefault="00000000" w:rsidP="00473EF9">
      <w:pPr>
        <w:spacing w:after="120" w:line="288" w:lineRule="auto"/>
      </w:pPr>
      <w:r>
        <w:br w:type="page"/>
      </w:r>
    </w:p>
    <w:p w14:paraId="0644D5B9" w14:textId="6F850152" w:rsidR="001C61FF" w:rsidRDefault="001C61FF" w:rsidP="001C61FF">
      <w:pPr>
        <w:spacing w:after="0"/>
        <w:jc w:val="right"/>
      </w:pPr>
      <w:r>
        <w:lastRenderedPageBreak/>
        <w:br w:type="page"/>
      </w:r>
      <w:r>
        <w:rPr>
          <w:rFonts w:eastAsia="Times New Roman" w:cs="Times New Roman"/>
        </w:rPr>
        <w:lastRenderedPageBreak/>
        <w:t>Annex 1</w:t>
      </w:r>
      <w:r>
        <w:rPr>
          <w:rFonts w:eastAsia="Times New Roman" w:cs="Times New Roman"/>
        </w:rPr>
        <w:t xml:space="preserve"> </w:t>
      </w:r>
    </w:p>
    <w:p w14:paraId="19C7D388" w14:textId="77777777" w:rsidR="001C61FF" w:rsidRDefault="001C61FF" w:rsidP="001C61FF">
      <w:pPr>
        <w:spacing w:after="0"/>
      </w:pPr>
      <w:r>
        <w:rPr>
          <w:rFonts w:eastAsia="Times New Roman" w:cs="Times New Roman"/>
        </w:rPr>
        <w:t xml:space="preserve"> </w:t>
      </w:r>
    </w:p>
    <w:p w14:paraId="220ABA29" w14:textId="77777777" w:rsidR="001C61FF" w:rsidRDefault="001C61FF" w:rsidP="001C61FF">
      <w:pPr>
        <w:spacing w:after="0"/>
        <w:ind w:left="63"/>
        <w:jc w:val="center"/>
      </w:pPr>
      <w:r>
        <w:rPr>
          <w:rFonts w:eastAsia="Times New Roman" w:cs="Times New Roman"/>
          <w:b/>
        </w:rPr>
        <w:t xml:space="preserve"> </w:t>
      </w:r>
    </w:p>
    <w:p w14:paraId="109481C0" w14:textId="77777777" w:rsidR="001C61FF" w:rsidRDefault="001C61FF" w:rsidP="001C61FF">
      <w:pPr>
        <w:spacing w:after="32"/>
        <w:ind w:left="446"/>
      </w:pPr>
      <w:r>
        <w:rPr>
          <w:noProof/>
        </w:rPr>
        <mc:AlternateContent>
          <mc:Choice Requires="wpg">
            <w:drawing>
              <wp:inline distT="0" distB="0" distL="0" distR="0" wp14:anchorId="2046DBA2" wp14:editId="596494A4">
                <wp:extent cx="5171060" cy="6350"/>
                <wp:effectExtent l="0" t="0" r="0" b="0"/>
                <wp:docPr id="587" name="Group 587"/>
                <wp:cNvGraphicFramePr/>
                <a:graphic xmlns:a="http://schemas.openxmlformats.org/drawingml/2006/main">
                  <a:graphicData uri="http://schemas.microsoft.com/office/word/2010/wordprocessingGroup">
                    <wpg:wgp>
                      <wpg:cNvGrpSpPr/>
                      <wpg:grpSpPr>
                        <a:xfrm>
                          <a:off x="0" y="0"/>
                          <a:ext cx="5171060" cy="6350"/>
                          <a:chOff x="0" y="0"/>
                          <a:chExt cx="5171060" cy="6350"/>
                        </a:xfrm>
                      </wpg:grpSpPr>
                      <wps:wsp>
                        <wps:cNvPr id="806" name="Shape 806"/>
                        <wps:cNvSpPr/>
                        <wps:spPr>
                          <a:xfrm>
                            <a:off x="0" y="0"/>
                            <a:ext cx="5171060" cy="9144"/>
                          </a:xfrm>
                          <a:custGeom>
                            <a:avLst/>
                            <a:gdLst/>
                            <a:ahLst/>
                            <a:cxnLst/>
                            <a:rect l="0" t="0" r="0" b="0"/>
                            <a:pathLst>
                              <a:path w="5171060" h="9144">
                                <a:moveTo>
                                  <a:pt x="0" y="0"/>
                                </a:moveTo>
                                <a:lnTo>
                                  <a:pt x="5171060" y="0"/>
                                </a:lnTo>
                                <a:lnTo>
                                  <a:pt x="51710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99DD06" id="Group 587" o:spid="_x0000_s1026" style="width:407.15pt;height:.5pt;mso-position-horizontal-relative:char;mso-position-vertical-relative:line" coordsize="51710,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">
                <v:shape id="Shape 806" o:spid="_x0000_s1027" style="position:absolute;width:51710;height:91;visibility:visible;mso-wrap-style:square;v-text-anchor:top" coordsize="517106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" path="m,l5171060,r,9144l,9144,,e" fillcolor="black" stroked="f" strokeweight="0">
                  <v:stroke miterlimit="83231f" joinstyle="miter"/>
                  <v:path arrowok="t" textboxrect="0,0,5171060,9144"/>
                </v:shape>
                <w10:anchorlock/>
              </v:group>
            </w:pict>
          </mc:Fallback>
        </mc:AlternateContent>
      </w:r>
    </w:p>
    <w:p w14:paraId="2DB4C3B7" w14:textId="77777777" w:rsidR="001C61FF" w:rsidRDefault="001C61FF" w:rsidP="00536472">
      <w:pPr>
        <w:spacing w:after="22" w:line="233" w:lineRule="auto"/>
        <w:ind w:left="3672" w:right="2611" w:hanging="305"/>
        <w:jc w:val="center"/>
        <w:rPr>
          <w:rFonts w:eastAsia="Times New Roman" w:cs="Times New Roman"/>
          <w:sz w:val="20"/>
        </w:rPr>
      </w:pPr>
      <w:r>
        <w:rPr>
          <w:rFonts w:eastAsia="Times New Roman" w:cs="Times New Roman"/>
          <w:sz w:val="20"/>
        </w:rPr>
        <w:t>(</w:t>
      </w:r>
      <w:r w:rsidRPr="001C61FF">
        <w:rPr>
          <w:rFonts w:eastAsia="Times New Roman" w:cs="Times New Roman"/>
          <w:sz w:val="20"/>
        </w:rPr>
        <w:t>student's first name and surname</w:t>
      </w:r>
      <w:r>
        <w:rPr>
          <w:rFonts w:eastAsia="Times New Roman" w:cs="Times New Roman"/>
          <w:sz w:val="20"/>
        </w:rPr>
        <w:t>)</w:t>
      </w:r>
    </w:p>
    <w:p w14:paraId="34ED29D0" w14:textId="6725BC46" w:rsidR="001C61FF" w:rsidRDefault="001C61FF" w:rsidP="001C61FF">
      <w:pPr>
        <w:spacing w:after="22" w:line="233" w:lineRule="auto"/>
        <w:ind w:left="3672" w:right="2611" w:hanging="305"/>
        <w:rPr>
          <w:rFonts w:eastAsia="Times New Roman" w:cs="Times New Roman"/>
          <w:sz w:val="20"/>
        </w:rPr>
      </w:pPr>
      <w:r>
        <w:rPr>
          <w:rFonts w:eastAsia="Times New Roman" w:cs="Times New Roman"/>
          <w:sz w:val="20"/>
        </w:rPr>
        <w:t xml:space="preserve"> </w:t>
      </w:r>
    </w:p>
    <w:p w14:paraId="1AC6BA5C" w14:textId="77777777" w:rsidR="00536472" w:rsidRDefault="001C61FF" w:rsidP="00536472">
      <w:pPr>
        <w:spacing w:after="22" w:line="233" w:lineRule="auto"/>
        <w:ind w:left="3672" w:right="2611" w:hanging="305"/>
        <w:jc w:val="center"/>
        <w:rPr>
          <w:rFonts w:eastAsia="Times New Roman" w:cs="Times New Roman"/>
        </w:rPr>
      </w:pPr>
      <w:r w:rsidRPr="001C61FF">
        <w:rPr>
          <w:rFonts w:eastAsia="Times New Roman" w:cs="Times New Roman"/>
        </w:rPr>
        <w:t>Faculty of Physic</w:t>
      </w:r>
      <w:r>
        <w:rPr>
          <w:rFonts w:eastAsia="Times New Roman" w:cs="Times New Roman"/>
        </w:rPr>
        <w:t>s</w:t>
      </w:r>
    </w:p>
    <w:p w14:paraId="0A96425B" w14:textId="54E82BBE" w:rsidR="001C61FF" w:rsidRPr="00536472" w:rsidRDefault="001C61FF" w:rsidP="00536472">
      <w:pPr>
        <w:spacing w:after="22" w:line="233" w:lineRule="auto"/>
        <w:ind w:left="3672" w:right="2611" w:hanging="305"/>
        <w:jc w:val="center"/>
        <w:rPr>
          <w:rFonts w:eastAsia="Times New Roman" w:cs="Times New Roman"/>
        </w:rPr>
      </w:pPr>
      <w:r>
        <w:rPr>
          <w:noProof/>
        </w:rPr>
        <w:t>Undergraduate full-time study</w:t>
      </w:r>
    </w:p>
    <w:p w14:paraId="417C46B8" w14:textId="3C693EEA" w:rsidR="001C61FF" w:rsidRDefault="001C61FF" w:rsidP="001C61FF">
      <w:pPr>
        <w:spacing w:after="0"/>
        <w:ind w:right="1"/>
        <w:jc w:val="center"/>
      </w:pPr>
      <w:r>
        <w:rPr>
          <w:rFonts w:eastAsia="Times New Roman" w:cs="Times New Roman"/>
          <w:u w:val="single" w:color="000000"/>
        </w:rPr>
        <w:t xml:space="preserve">                                                                                                                    </w:t>
      </w:r>
      <w:proofErr w:type="spellStart"/>
      <w:r w:rsidRPr="001C61FF">
        <w:rPr>
          <w:rFonts w:eastAsia="Times New Roman" w:cs="Times New Roman"/>
          <w:u w:val="single" w:color="000000"/>
        </w:rPr>
        <w:t>programme</w:t>
      </w:r>
      <w:proofErr w:type="spellEnd"/>
    </w:p>
    <w:p w14:paraId="57B1DA62" w14:textId="632EAF64" w:rsidR="001C61FF" w:rsidRDefault="001C61FF" w:rsidP="00536472">
      <w:pPr>
        <w:spacing w:after="20"/>
        <w:ind w:left="851"/>
        <w:jc w:val="center"/>
      </w:pPr>
      <w:r>
        <w:rPr>
          <w:rFonts w:eastAsia="Times New Roman" w:cs="Times New Roman"/>
          <w:sz w:val="20"/>
        </w:rPr>
        <w:t>(</w:t>
      </w:r>
      <w:r w:rsidRPr="001C61FF">
        <w:rPr>
          <w:rFonts w:eastAsia="Times New Roman" w:cs="Times New Roman"/>
          <w:sz w:val="20"/>
        </w:rPr>
        <w:t xml:space="preserve">title of the study </w:t>
      </w:r>
      <w:proofErr w:type="spellStart"/>
      <w:r w:rsidRPr="001C61FF">
        <w:rPr>
          <w:rFonts w:eastAsia="Times New Roman" w:cs="Times New Roman"/>
          <w:sz w:val="20"/>
        </w:rPr>
        <w:t>programme</w:t>
      </w:r>
      <w:proofErr w:type="spellEnd"/>
      <w:r>
        <w:rPr>
          <w:rFonts w:eastAsia="Times New Roman" w:cs="Times New Roman"/>
          <w:sz w:val="20"/>
        </w:rPr>
        <w:t>)</w:t>
      </w:r>
    </w:p>
    <w:p w14:paraId="5D13BDC3" w14:textId="77777777" w:rsidR="001C61FF" w:rsidRDefault="001C61FF" w:rsidP="001C61FF">
      <w:pPr>
        <w:spacing w:after="0"/>
        <w:ind w:left="63"/>
        <w:jc w:val="center"/>
      </w:pPr>
      <w:r>
        <w:rPr>
          <w:rFonts w:eastAsia="Times New Roman" w:cs="Times New Roman"/>
        </w:rPr>
        <w:t xml:space="preserve"> </w:t>
      </w:r>
    </w:p>
    <w:p w14:paraId="5963CBB6" w14:textId="77777777" w:rsidR="001C61FF" w:rsidRDefault="001C61FF" w:rsidP="001C61FF">
      <w:pPr>
        <w:spacing w:after="0"/>
        <w:ind w:left="63"/>
        <w:jc w:val="center"/>
      </w:pPr>
      <w:r>
        <w:rPr>
          <w:rFonts w:eastAsia="Times New Roman" w:cs="Times New Roman"/>
        </w:rPr>
        <w:t xml:space="preserve"> </w:t>
      </w:r>
    </w:p>
    <w:p w14:paraId="648AF835" w14:textId="21B0CC02" w:rsidR="001C61FF" w:rsidRDefault="001C61FF" w:rsidP="001C61FF">
      <w:pPr>
        <w:spacing w:after="0"/>
        <w:rPr>
          <w:rFonts w:eastAsia="Times New Roman" w:cs="Times New Roman"/>
        </w:rPr>
      </w:pPr>
      <w:r w:rsidRPr="001C61FF">
        <w:rPr>
          <w:rFonts w:eastAsia="Times New Roman" w:cs="Times New Roman"/>
        </w:rPr>
        <w:t>To the Scholarship Award Committee</w:t>
      </w:r>
      <w:r>
        <w:rPr>
          <w:rFonts w:eastAsia="Times New Roman" w:cs="Times New Roman"/>
        </w:rPr>
        <w:t xml:space="preserve"> </w:t>
      </w:r>
    </w:p>
    <w:p w14:paraId="0FCE93CD" w14:textId="77777777" w:rsidR="001C61FF" w:rsidRDefault="001C61FF" w:rsidP="001C61FF">
      <w:pPr>
        <w:spacing w:after="0"/>
      </w:pPr>
    </w:p>
    <w:p w14:paraId="4260E318" w14:textId="77777777" w:rsidR="001C61FF" w:rsidRDefault="001C61FF" w:rsidP="001C61FF">
      <w:pPr>
        <w:spacing w:after="20"/>
        <w:ind w:left="63"/>
        <w:jc w:val="center"/>
      </w:pPr>
      <w:r>
        <w:rPr>
          <w:rFonts w:eastAsia="Times New Roman" w:cs="Times New Roman"/>
        </w:rPr>
        <w:t xml:space="preserve"> </w:t>
      </w:r>
    </w:p>
    <w:p w14:paraId="4C21C5D1" w14:textId="77777777" w:rsidR="001C61FF" w:rsidRPr="001C61FF" w:rsidRDefault="001C61FF" w:rsidP="001C61FF">
      <w:pPr>
        <w:spacing w:after="26"/>
        <w:ind w:left="20" w:right="11" w:hanging="10"/>
        <w:jc w:val="center"/>
        <w:rPr>
          <w:rFonts w:eastAsia="Times New Roman" w:cs="Times New Roman"/>
        </w:rPr>
      </w:pPr>
      <w:r w:rsidRPr="001C61FF">
        <w:rPr>
          <w:rFonts w:eastAsia="Times New Roman" w:cs="Times New Roman"/>
        </w:rPr>
        <w:t>APPLICATION</w:t>
      </w:r>
    </w:p>
    <w:p w14:paraId="627792B7" w14:textId="46AEC262" w:rsidR="001C61FF" w:rsidRDefault="001C61FF" w:rsidP="001C61FF">
      <w:pPr>
        <w:spacing w:after="26"/>
        <w:ind w:left="20" w:right="11" w:hanging="10"/>
        <w:jc w:val="center"/>
      </w:pPr>
      <w:r w:rsidRPr="001C61FF">
        <w:rPr>
          <w:rFonts w:eastAsia="Times New Roman" w:cs="Times New Roman"/>
        </w:rPr>
        <w:t>FOR THE AWARD OF THE DR. IGNAS KONČIUS SCHOLARSHIP</w:t>
      </w:r>
      <w:r>
        <w:rPr>
          <w:rFonts w:eastAsia="Times New Roman" w:cs="Times New Roman"/>
        </w:rPr>
        <w:t xml:space="preserve"> </w:t>
      </w:r>
    </w:p>
    <w:p w14:paraId="20446B12" w14:textId="77777777" w:rsidR="001C61FF" w:rsidRDefault="001C61FF" w:rsidP="001C61FF">
      <w:pPr>
        <w:spacing w:after="0"/>
        <w:ind w:left="1356"/>
      </w:pPr>
      <w:r>
        <w:rPr>
          <w:rFonts w:eastAsia="Times New Roman" w:cs="Times New Roman"/>
        </w:rPr>
        <w:t xml:space="preserve"> </w:t>
      </w:r>
      <w:r>
        <w:rPr>
          <w:rFonts w:eastAsia="Times New Roman" w:cs="Times New Roman"/>
        </w:rPr>
        <w:tab/>
      </w:r>
      <w:r>
        <w:rPr>
          <w:rFonts w:eastAsia="Times New Roman" w:cs="Times New Roman"/>
          <w:sz w:val="20"/>
        </w:rPr>
        <w:t xml:space="preserve"> </w:t>
      </w:r>
    </w:p>
    <w:p w14:paraId="7BCC5D4A" w14:textId="77777777" w:rsidR="001C61FF" w:rsidRDefault="001C61FF" w:rsidP="001C61FF">
      <w:pPr>
        <w:spacing w:after="2"/>
        <w:ind w:left="2892"/>
      </w:pPr>
      <w:r>
        <w:rPr>
          <w:noProof/>
        </w:rPr>
        <mc:AlternateContent>
          <mc:Choice Requires="wpg">
            <w:drawing>
              <wp:inline distT="0" distB="0" distL="0" distR="0" wp14:anchorId="32ACD8DD" wp14:editId="2C085800">
                <wp:extent cx="2048510" cy="6350"/>
                <wp:effectExtent l="0" t="0" r="0" b="0"/>
                <wp:docPr id="593" name="Group 593"/>
                <wp:cNvGraphicFramePr/>
                <a:graphic xmlns:a="http://schemas.openxmlformats.org/drawingml/2006/main">
                  <a:graphicData uri="http://schemas.microsoft.com/office/word/2010/wordprocessingGroup">
                    <wpg:wgp>
                      <wpg:cNvGrpSpPr/>
                      <wpg:grpSpPr>
                        <a:xfrm>
                          <a:off x="0" y="0"/>
                          <a:ext cx="2048510" cy="6350"/>
                          <a:chOff x="0" y="0"/>
                          <a:chExt cx="2048510" cy="6350"/>
                        </a:xfrm>
                      </wpg:grpSpPr>
                      <wps:wsp>
                        <wps:cNvPr id="812" name="Shape 812"/>
                        <wps:cNvSpPr/>
                        <wps:spPr>
                          <a:xfrm>
                            <a:off x="0" y="0"/>
                            <a:ext cx="2048510" cy="9144"/>
                          </a:xfrm>
                          <a:custGeom>
                            <a:avLst/>
                            <a:gdLst/>
                            <a:ahLst/>
                            <a:cxnLst/>
                            <a:rect l="0" t="0" r="0" b="0"/>
                            <a:pathLst>
                              <a:path w="2048510" h="9144">
                                <a:moveTo>
                                  <a:pt x="0" y="0"/>
                                </a:moveTo>
                                <a:lnTo>
                                  <a:pt x="2048510" y="0"/>
                                </a:lnTo>
                                <a:lnTo>
                                  <a:pt x="20485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9DEF73" id="Group 593" o:spid="_x0000_s1026" style="width:161.3pt;height:.5pt;mso-position-horizontal-relative:char;mso-position-vertical-relative:line" coordsize="20485,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">
                <v:shape id="Shape 812" o:spid="_x0000_s1027" style="position:absolute;width:20485;height:91;visibility:visible;mso-wrap-style:square;v-text-anchor:top" coordsize="2048510,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" path="m,l2048510,r,9144l,9144,,e" fillcolor="black" stroked="f" strokeweight="0">
                  <v:stroke miterlimit="83231f" joinstyle="miter"/>
                  <v:path arrowok="t" textboxrect="0,0,2048510,9144"/>
                </v:shape>
                <w10:anchorlock/>
              </v:group>
            </w:pict>
          </mc:Fallback>
        </mc:AlternateContent>
      </w:r>
    </w:p>
    <w:p w14:paraId="6A23D239" w14:textId="14FF7C39" w:rsidR="001C61FF" w:rsidRDefault="001C61FF" w:rsidP="001C61FF">
      <w:pPr>
        <w:tabs>
          <w:tab w:val="center" w:pos="1356"/>
          <w:tab w:val="center" w:pos="4505"/>
        </w:tabs>
        <w:spacing w:after="22" w:line="233" w:lineRule="auto"/>
      </w:pPr>
      <w:r>
        <w:tab/>
      </w:r>
      <w:r>
        <w:rPr>
          <w:rFonts w:eastAsia="Times New Roman" w:cs="Times New Roman"/>
        </w:rPr>
        <w:t xml:space="preserve"> </w:t>
      </w:r>
      <w:r>
        <w:rPr>
          <w:rFonts w:eastAsia="Times New Roman" w:cs="Times New Roman"/>
        </w:rPr>
        <w:tab/>
      </w:r>
      <w:r>
        <w:rPr>
          <w:rFonts w:eastAsia="Times New Roman" w:cs="Times New Roman"/>
          <w:sz w:val="20"/>
        </w:rPr>
        <w:t>(dat</w:t>
      </w:r>
      <w:r>
        <w:rPr>
          <w:rFonts w:eastAsia="Times New Roman" w:cs="Times New Roman"/>
          <w:sz w:val="20"/>
        </w:rPr>
        <w:t>e</w:t>
      </w:r>
      <w:r>
        <w:rPr>
          <w:rFonts w:eastAsia="Times New Roman" w:cs="Times New Roman"/>
          <w:sz w:val="20"/>
        </w:rPr>
        <w:t xml:space="preserve">) </w:t>
      </w:r>
    </w:p>
    <w:p w14:paraId="7B44B596" w14:textId="77777777" w:rsidR="001C61FF" w:rsidRDefault="001C61FF" w:rsidP="001C61FF">
      <w:pPr>
        <w:spacing w:after="0"/>
      </w:pPr>
      <w:r>
        <w:rPr>
          <w:rFonts w:eastAsia="Times New Roman" w:cs="Times New Roman"/>
        </w:rPr>
        <w:t xml:space="preserve"> </w:t>
      </w:r>
    </w:p>
    <w:p w14:paraId="15F73661" w14:textId="77777777" w:rsidR="001C61FF" w:rsidRDefault="001C61FF" w:rsidP="001C61FF">
      <w:pPr>
        <w:spacing w:after="0"/>
        <w:ind w:left="110"/>
      </w:pPr>
      <w:r>
        <w:rPr>
          <w:rFonts w:eastAsia="Times New Roman" w:cs="Times New Roman"/>
        </w:rPr>
        <w:t xml:space="preserve"> </w:t>
      </w:r>
    </w:p>
    <w:p w14:paraId="47EDD685" w14:textId="77777777" w:rsidR="001C61FF" w:rsidRDefault="001C61FF" w:rsidP="001C61FF">
      <w:pPr>
        <w:spacing w:after="11"/>
        <w:ind w:right="-7"/>
      </w:pPr>
      <w:r>
        <w:rPr>
          <w:noProof/>
        </w:rPr>
        <mc:AlternateContent>
          <mc:Choice Requires="wpg">
            <w:drawing>
              <wp:inline distT="0" distB="0" distL="0" distR="0" wp14:anchorId="5724B6F0" wp14:editId="368B0535">
                <wp:extent cx="5733416" cy="6350"/>
                <wp:effectExtent l="0" t="0" r="0" b="0"/>
                <wp:docPr id="589" name="Group 589"/>
                <wp:cNvGraphicFramePr/>
                <a:graphic xmlns:a="http://schemas.openxmlformats.org/drawingml/2006/main">
                  <a:graphicData uri="http://schemas.microsoft.com/office/word/2010/wordprocessingGroup">
                    <wpg:wgp>
                      <wpg:cNvGrpSpPr/>
                      <wpg:grpSpPr>
                        <a:xfrm>
                          <a:off x="0" y="0"/>
                          <a:ext cx="5733416" cy="6350"/>
                          <a:chOff x="0" y="0"/>
                          <a:chExt cx="5733416" cy="6350"/>
                        </a:xfrm>
                      </wpg:grpSpPr>
                      <wps:wsp>
                        <wps:cNvPr id="814" name="Shape 814"/>
                        <wps:cNvSpPr/>
                        <wps:spPr>
                          <a:xfrm>
                            <a:off x="0" y="0"/>
                            <a:ext cx="5733416" cy="9144"/>
                          </a:xfrm>
                          <a:custGeom>
                            <a:avLst/>
                            <a:gdLst/>
                            <a:ahLst/>
                            <a:cxnLst/>
                            <a:rect l="0" t="0" r="0" b="0"/>
                            <a:pathLst>
                              <a:path w="5733416" h="9144">
                                <a:moveTo>
                                  <a:pt x="0" y="0"/>
                                </a:moveTo>
                                <a:lnTo>
                                  <a:pt x="5733416" y="0"/>
                                </a:lnTo>
                                <a:lnTo>
                                  <a:pt x="57334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60AA58" id="Group 589" o:spid="_x0000_s1026" style="width:451.45pt;height:.5pt;mso-position-horizontal-relative:char;mso-position-vertical-relative:line" coordsize="5733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">
                <v:shape id="Shape 814" o:spid="_x0000_s1027" style="position:absolute;width:57334;height:91;visibility:visible;mso-wrap-style:square;v-text-anchor:top" coordsize="57334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" path="m,l5733416,r,9144l,9144,,e" fillcolor="black" stroked="f" strokeweight="0">
                  <v:stroke miterlimit="83231f" joinstyle="miter"/>
                  <v:path arrowok="t" textboxrect="0,0,5733416,9144"/>
                </v:shape>
                <w10:anchorlock/>
              </v:group>
            </w:pict>
          </mc:Fallback>
        </mc:AlternateContent>
      </w:r>
    </w:p>
    <w:p w14:paraId="0A4B7766" w14:textId="77777777" w:rsidR="001C61FF" w:rsidRDefault="001C61FF" w:rsidP="001C61FF">
      <w:pPr>
        <w:spacing w:after="0"/>
        <w:ind w:left="110"/>
      </w:pPr>
      <w:r>
        <w:rPr>
          <w:rFonts w:eastAsia="Times New Roman" w:cs="Times New Roman"/>
        </w:rPr>
        <w:t xml:space="preserve"> </w:t>
      </w:r>
    </w:p>
    <w:p w14:paraId="0C3037AF" w14:textId="77777777" w:rsidR="001C61FF" w:rsidRDefault="001C61FF" w:rsidP="001C61FF">
      <w:pPr>
        <w:spacing w:after="11"/>
        <w:ind w:right="-7"/>
      </w:pPr>
      <w:r>
        <w:rPr>
          <w:noProof/>
        </w:rPr>
        <mc:AlternateContent>
          <mc:Choice Requires="wpg">
            <w:drawing>
              <wp:inline distT="0" distB="0" distL="0" distR="0" wp14:anchorId="0E538AF0" wp14:editId="3605D402">
                <wp:extent cx="5733416" cy="6350"/>
                <wp:effectExtent l="0" t="0" r="0" b="0"/>
                <wp:docPr id="590" name="Group 590"/>
                <wp:cNvGraphicFramePr/>
                <a:graphic xmlns:a="http://schemas.openxmlformats.org/drawingml/2006/main">
                  <a:graphicData uri="http://schemas.microsoft.com/office/word/2010/wordprocessingGroup">
                    <wpg:wgp>
                      <wpg:cNvGrpSpPr/>
                      <wpg:grpSpPr>
                        <a:xfrm>
                          <a:off x="0" y="0"/>
                          <a:ext cx="5733416" cy="6350"/>
                          <a:chOff x="0" y="0"/>
                          <a:chExt cx="5733416" cy="6350"/>
                        </a:xfrm>
                      </wpg:grpSpPr>
                      <wps:wsp>
                        <wps:cNvPr id="816" name="Shape 816"/>
                        <wps:cNvSpPr/>
                        <wps:spPr>
                          <a:xfrm>
                            <a:off x="0" y="0"/>
                            <a:ext cx="5733416" cy="9144"/>
                          </a:xfrm>
                          <a:custGeom>
                            <a:avLst/>
                            <a:gdLst/>
                            <a:ahLst/>
                            <a:cxnLst/>
                            <a:rect l="0" t="0" r="0" b="0"/>
                            <a:pathLst>
                              <a:path w="5733416" h="9144">
                                <a:moveTo>
                                  <a:pt x="0" y="0"/>
                                </a:moveTo>
                                <a:lnTo>
                                  <a:pt x="5733416" y="0"/>
                                </a:lnTo>
                                <a:lnTo>
                                  <a:pt x="57334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E077ED" id="Group 590" o:spid="_x0000_s1026" style="width:451.45pt;height:.5pt;mso-position-horizontal-relative:char;mso-position-vertical-relative:line" coordsize="5733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">
                <v:shape id="Shape 816" o:spid="_x0000_s1027" style="position:absolute;width:57334;height:91;visibility:visible;mso-wrap-style:square;v-text-anchor:top" coordsize="57334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" path="m,l5733416,r,9144l,9144,,e" fillcolor="black" stroked="f" strokeweight="0">
                  <v:stroke miterlimit="83231f" joinstyle="miter"/>
                  <v:path arrowok="t" textboxrect="0,0,5733416,9144"/>
                </v:shape>
                <w10:anchorlock/>
              </v:group>
            </w:pict>
          </mc:Fallback>
        </mc:AlternateContent>
      </w:r>
    </w:p>
    <w:p w14:paraId="30D4EDD2" w14:textId="77777777" w:rsidR="001C61FF" w:rsidRDefault="001C61FF" w:rsidP="001C61FF">
      <w:pPr>
        <w:spacing w:after="0"/>
        <w:ind w:left="110"/>
      </w:pPr>
      <w:r>
        <w:rPr>
          <w:rFonts w:eastAsia="Times New Roman" w:cs="Times New Roman"/>
        </w:rPr>
        <w:t xml:space="preserve"> </w:t>
      </w:r>
    </w:p>
    <w:p w14:paraId="73B4626F" w14:textId="77777777" w:rsidR="001C61FF" w:rsidRDefault="001C61FF" w:rsidP="001C61FF">
      <w:pPr>
        <w:spacing w:after="7"/>
        <w:ind w:right="-7"/>
      </w:pPr>
      <w:r>
        <w:rPr>
          <w:noProof/>
        </w:rPr>
        <mc:AlternateContent>
          <mc:Choice Requires="wpg">
            <w:drawing>
              <wp:inline distT="0" distB="0" distL="0" distR="0" wp14:anchorId="18A31AC2" wp14:editId="444649A3">
                <wp:extent cx="5733416" cy="6350"/>
                <wp:effectExtent l="0" t="0" r="0" b="0"/>
                <wp:docPr id="591" name="Group 591"/>
                <wp:cNvGraphicFramePr/>
                <a:graphic xmlns:a="http://schemas.openxmlformats.org/drawingml/2006/main">
                  <a:graphicData uri="http://schemas.microsoft.com/office/word/2010/wordprocessingGroup">
                    <wpg:wgp>
                      <wpg:cNvGrpSpPr/>
                      <wpg:grpSpPr>
                        <a:xfrm>
                          <a:off x="0" y="0"/>
                          <a:ext cx="5733416" cy="6350"/>
                          <a:chOff x="0" y="0"/>
                          <a:chExt cx="5733416" cy="6350"/>
                        </a:xfrm>
                      </wpg:grpSpPr>
                      <wps:wsp>
                        <wps:cNvPr id="818" name="Shape 818"/>
                        <wps:cNvSpPr/>
                        <wps:spPr>
                          <a:xfrm>
                            <a:off x="0" y="0"/>
                            <a:ext cx="5733416" cy="9144"/>
                          </a:xfrm>
                          <a:custGeom>
                            <a:avLst/>
                            <a:gdLst/>
                            <a:ahLst/>
                            <a:cxnLst/>
                            <a:rect l="0" t="0" r="0" b="0"/>
                            <a:pathLst>
                              <a:path w="5733416" h="9144">
                                <a:moveTo>
                                  <a:pt x="0" y="0"/>
                                </a:moveTo>
                                <a:lnTo>
                                  <a:pt x="5733416" y="0"/>
                                </a:lnTo>
                                <a:lnTo>
                                  <a:pt x="57334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FC606CF" id="Group 591" o:spid="_x0000_s1026" style="width:451.45pt;height:.5pt;mso-position-horizontal-relative:char;mso-position-vertical-relative:line" coordsize="57334,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">
                <v:shape id="Shape 818" o:spid="_x0000_s1027" style="position:absolute;width:57334;height:91;visibility:visible;mso-wrap-style:square;v-text-anchor:top" coordsize="573341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" path="m,l5733416,r,9144l,9144,,e" fillcolor="black" stroked="f" strokeweight="0">
                  <v:stroke miterlimit="83231f" joinstyle="miter"/>
                  <v:path arrowok="t" textboxrect="0,0,5733416,9144"/>
                </v:shape>
                <w10:anchorlock/>
              </v:group>
            </w:pict>
          </mc:Fallback>
        </mc:AlternateContent>
      </w:r>
    </w:p>
    <w:p w14:paraId="6A3131A9" w14:textId="77777777" w:rsidR="001C61FF" w:rsidRDefault="001C61FF" w:rsidP="001C61FF">
      <w:pPr>
        <w:spacing w:after="42"/>
        <w:ind w:left="110"/>
      </w:pPr>
      <w:r>
        <w:rPr>
          <w:rFonts w:eastAsia="Times New Roman" w:cs="Times New Roman"/>
          <w:sz w:val="20"/>
        </w:rPr>
        <w:t xml:space="preserve"> </w:t>
      </w:r>
    </w:p>
    <w:p w14:paraId="7C4B0B77" w14:textId="77777777" w:rsidR="001C61FF" w:rsidRDefault="001C61FF" w:rsidP="001C61FF">
      <w:pPr>
        <w:spacing w:after="11"/>
        <w:ind w:left="-15" w:right="-7"/>
      </w:pPr>
      <w:r>
        <w:rPr>
          <w:noProof/>
        </w:rPr>
        <mc:AlternateContent>
          <mc:Choice Requires="wpg">
            <w:drawing>
              <wp:inline distT="0" distB="0" distL="0" distR="0" wp14:anchorId="5783BECA" wp14:editId="743B3DA5">
                <wp:extent cx="5742941" cy="6350"/>
                <wp:effectExtent l="0" t="0" r="0" b="0"/>
                <wp:docPr id="592" name="Group 592"/>
                <wp:cNvGraphicFramePr/>
                <a:graphic xmlns:a="http://schemas.openxmlformats.org/drawingml/2006/main">
                  <a:graphicData uri="http://schemas.microsoft.com/office/word/2010/wordprocessingGroup">
                    <wpg:wgp>
                      <wpg:cNvGrpSpPr/>
                      <wpg:grpSpPr>
                        <a:xfrm>
                          <a:off x="0" y="0"/>
                          <a:ext cx="5742941" cy="6350"/>
                          <a:chOff x="0" y="0"/>
                          <a:chExt cx="5742941" cy="6350"/>
                        </a:xfrm>
                      </wpg:grpSpPr>
                      <wps:wsp>
                        <wps:cNvPr id="820" name="Shape 820"/>
                        <wps:cNvSpPr/>
                        <wps:spPr>
                          <a:xfrm>
                            <a:off x="0" y="0"/>
                            <a:ext cx="5742941" cy="9144"/>
                          </a:xfrm>
                          <a:custGeom>
                            <a:avLst/>
                            <a:gdLst/>
                            <a:ahLst/>
                            <a:cxnLst/>
                            <a:rect l="0" t="0" r="0" b="0"/>
                            <a:pathLst>
                              <a:path w="5742941" h="9144">
                                <a:moveTo>
                                  <a:pt x="0" y="0"/>
                                </a:moveTo>
                                <a:lnTo>
                                  <a:pt x="5742941" y="0"/>
                                </a:lnTo>
                                <a:lnTo>
                                  <a:pt x="57429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4D3764F" id="Group 592" o:spid="_x0000_s1026" style="width:452.2pt;height:.5pt;mso-position-horizontal-relative:char;mso-position-vertical-relative:line" coordsize="57429,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">
                <v:shape id="Shape 820" o:spid="_x0000_s1027" style="position:absolute;width:57429;height:91;visibility:visible;mso-wrap-style:square;v-text-anchor:top" coordsize="574294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" path="m,l5742941,r,9144l,9144,,e" fillcolor="black" stroked="f" strokeweight="0">
                  <v:stroke miterlimit="83231f" joinstyle="miter"/>
                  <v:path arrowok="t" textboxrect="0,0,5742941,9144"/>
                </v:shape>
                <w10:anchorlock/>
              </v:group>
            </w:pict>
          </mc:Fallback>
        </mc:AlternateContent>
      </w:r>
    </w:p>
    <w:p w14:paraId="6603C3B9" w14:textId="77777777" w:rsidR="001C61FF" w:rsidRDefault="001C61FF" w:rsidP="001C61FF">
      <w:pPr>
        <w:spacing w:after="0"/>
      </w:pPr>
      <w:r>
        <w:rPr>
          <w:rFonts w:eastAsia="Times New Roman" w:cs="Times New Roman"/>
        </w:rPr>
        <w:t xml:space="preserve"> </w:t>
      </w:r>
    </w:p>
    <w:p w14:paraId="397874D6" w14:textId="77777777" w:rsidR="001C61FF" w:rsidRDefault="001C61FF" w:rsidP="001C61FF">
      <w:pPr>
        <w:spacing w:after="0"/>
      </w:pPr>
      <w:r>
        <w:rPr>
          <w:rFonts w:eastAsia="Times New Roman" w:cs="Times New Roman"/>
        </w:rPr>
        <w:t xml:space="preserve"> </w:t>
      </w:r>
    </w:p>
    <w:p w14:paraId="5D270D68" w14:textId="77777777" w:rsidR="001C61FF" w:rsidRDefault="001C61FF" w:rsidP="001C61FF">
      <w:pPr>
        <w:tabs>
          <w:tab w:val="right" w:pos="9022"/>
        </w:tabs>
        <w:spacing w:after="17"/>
      </w:pPr>
      <w:r>
        <w:rPr>
          <w:rFonts w:eastAsia="Times New Roman" w:cs="Times New Roman"/>
        </w:rPr>
        <w:t xml:space="preserve"> </w:t>
      </w:r>
      <w:r>
        <w:rPr>
          <w:rFonts w:eastAsia="Times New Roman" w:cs="Times New Roman"/>
        </w:rPr>
        <w:tab/>
      </w:r>
      <w:r>
        <w:rPr>
          <w:noProof/>
        </w:rPr>
        <mc:AlternateContent>
          <mc:Choice Requires="wpg">
            <w:drawing>
              <wp:inline distT="0" distB="0" distL="0" distR="0" wp14:anchorId="1FB8E339" wp14:editId="12F1B3FD">
                <wp:extent cx="1619885" cy="6350"/>
                <wp:effectExtent l="0" t="0" r="0" b="0"/>
                <wp:docPr id="594" name="Group 594"/>
                <wp:cNvGraphicFramePr/>
                <a:graphic xmlns:a="http://schemas.openxmlformats.org/drawingml/2006/main">
                  <a:graphicData uri="http://schemas.microsoft.com/office/word/2010/wordprocessingGroup">
                    <wpg:wgp>
                      <wpg:cNvGrpSpPr/>
                      <wpg:grpSpPr>
                        <a:xfrm>
                          <a:off x="0" y="0"/>
                          <a:ext cx="1619885" cy="6350"/>
                          <a:chOff x="0" y="0"/>
                          <a:chExt cx="1619885" cy="6350"/>
                        </a:xfrm>
                      </wpg:grpSpPr>
                      <wps:wsp>
                        <wps:cNvPr id="822" name="Shape 822"/>
                        <wps:cNvSpPr/>
                        <wps:spPr>
                          <a:xfrm>
                            <a:off x="0" y="0"/>
                            <a:ext cx="1619885" cy="9144"/>
                          </a:xfrm>
                          <a:custGeom>
                            <a:avLst/>
                            <a:gdLst/>
                            <a:ahLst/>
                            <a:cxnLst/>
                            <a:rect l="0" t="0" r="0" b="0"/>
                            <a:pathLst>
                              <a:path w="1619885" h="9144">
                                <a:moveTo>
                                  <a:pt x="0" y="0"/>
                                </a:moveTo>
                                <a:lnTo>
                                  <a:pt x="1619885" y="0"/>
                                </a:lnTo>
                                <a:lnTo>
                                  <a:pt x="16198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70B91F1" id="Group 594" o:spid="_x0000_s1026" style="width:127.55pt;height:.5pt;mso-position-horizontal-relative:char;mso-position-vertical-relative:line" coordsize="16198,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">
                <v:shape id="Shape 822" o:spid="_x0000_s1027" style="position:absolute;width:16198;height:91;visibility:visible;mso-wrap-style:square;v-text-anchor:top" coordsize="1619885,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" path="m,l1619885,r,9144l,9144,,e" fillcolor="black" stroked="f" strokeweight="0">
                  <v:stroke miterlimit="83231f" joinstyle="miter"/>
                  <v:path arrowok="t" textboxrect="0,0,1619885,9144"/>
                </v:shape>
                <w10:anchorlock/>
              </v:group>
            </w:pict>
          </mc:Fallback>
        </mc:AlternateContent>
      </w:r>
      <w:r>
        <w:rPr>
          <w:rFonts w:eastAsia="Times New Roman" w:cs="Times New Roman"/>
        </w:rPr>
        <w:t xml:space="preserve"> </w:t>
      </w:r>
    </w:p>
    <w:p w14:paraId="3E3A3C8D" w14:textId="5C55D7CE" w:rsidR="001C61FF" w:rsidRDefault="001C61FF" w:rsidP="001C61FF">
      <w:pPr>
        <w:spacing w:after="0"/>
        <w:ind w:right="923"/>
        <w:jc w:val="right"/>
      </w:pPr>
      <w:r>
        <w:rPr>
          <w:rFonts w:eastAsia="Times New Roman" w:cs="Times New Roman"/>
          <w:sz w:val="20"/>
        </w:rPr>
        <w:t>(</w:t>
      </w:r>
      <w:r>
        <w:rPr>
          <w:rFonts w:eastAsia="Times New Roman" w:cs="Times New Roman"/>
          <w:sz w:val="20"/>
        </w:rPr>
        <w:t>signature</w:t>
      </w:r>
      <w:r>
        <w:rPr>
          <w:rFonts w:eastAsia="Times New Roman" w:cs="Times New Roman"/>
          <w:sz w:val="20"/>
        </w:rPr>
        <w:t>)</w:t>
      </w:r>
      <w:r>
        <w:rPr>
          <w:rFonts w:eastAsia="Times New Roman" w:cs="Times New Roman"/>
        </w:rPr>
        <w:t xml:space="preserve"> </w:t>
      </w:r>
    </w:p>
    <w:p w14:paraId="2DE62BC0" w14:textId="4E236013" w:rsidR="001C61FF" w:rsidRDefault="001C61FF">
      <w:r>
        <w:br w:type="page"/>
      </w:r>
    </w:p>
    <w:p w14:paraId="45FBE682" w14:textId="77777777" w:rsidR="00C40E22" w:rsidRDefault="00000000" w:rsidP="00473EF9">
      <w:pPr>
        <w:spacing w:after="120" w:line="288" w:lineRule="auto"/>
      </w:pPr>
      <w:r>
        <w:lastRenderedPageBreak/>
        <w:t>Annex 2</w:t>
      </w:r>
    </w:p>
    <w:p w14:paraId="6BC6D401" w14:textId="77777777" w:rsidR="00C40E22" w:rsidRDefault="00000000" w:rsidP="00C94593">
      <w:pPr>
        <w:spacing w:before="120" w:after="240" w:line="288" w:lineRule="auto"/>
        <w:jc w:val="center"/>
      </w:pPr>
      <w:r>
        <w:rPr>
          <w:b/>
        </w:rPr>
        <w:t>DESCRIPTION OF PUBLIC AND SOCIALLY BENEFICIAL ACTIVITIES</w:t>
      </w:r>
    </w:p>
    <w:p w14:paraId="45C00ED8" w14:textId="77777777" w:rsidR="00C40E22" w:rsidRDefault="00000000" w:rsidP="00473EF9">
      <w:pPr>
        <w:spacing w:after="120" w:line="288" w:lineRule="auto"/>
      </w:pPr>
      <w:r>
        <w:t>Within the scope of public and socially beneficial activities, the Vydūnas Youth Fund attributes the following activities:</w:t>
      </w:r>
    </w:p>
    <w:p w14:paraId="74063E45" w14:textId="53A63D55" w:rsidR="00C40E22" w:rsidRDefault="00000000" w:rsidP="00473EF9">
      <w:pPr>
        <w:spacing w:after="120" w:line="288" w:lineRule="auto"/>
      </w:pPr>
      <w:r>
        <w:t>1) Active involvement in the activities of non-governmental and non-profit organisations (NGOs). Under the legislative framework of Lithuania, NGOs are national or regional organisations created on the basis of the common interests of citizens and registered under the Law on Associations, for example: student representations; scouts, ateitininkai, Riflemen Union or other youth development organisations; county youth organisation round tables in municipalities; organisations of persons with disabilities or organisations defending their rights; local communities and other membership-based associations. Active involvement in NGO activities means that: a) the candidate held/holds a position in the organisation, for example, was the head of the organisation or one of its divisions, a member of the board, council, audit commission or other governing bodies; b) contributed to the organisation of the organisation's activities, for example, on a voluntary basis organised events such as camps, seminars, plein air events, gatherings, commemorations, etc., ensured the regular and continuous operation of the organisation or one of its divisions depending on the nature and forms of the organisation's activities; c) prepared and implemented the organisation's long-term and/or short-term projects.</w:t>
      </w:r>
    </w:p>
    <w:p w14:paraId="2E8FDA0C" w14:textId="77777777" w:rsidR="00C40E22" w:rsidRDefault="00000000" w:rsidP="00473EF9">
      <w:pPr>
        <w:spacing w:after="120" w:line="288" w:lineRule="auto"/>
      </w:pPr>
      <w:r>
        <w:t>2) Volunteering in non-governmental non-profit organisations operating in the fields of social affairs, education, culture, environmental protection, and health protection. Such organisations may be registered as associations or public institutions. Volunteering is altruistic, non-compulsory activity where a person devotes part of their time, energy, knowledge, and personal experience to socially beneficial work, helping others (not relatives and not friends) and receiving no monetary remuneration for this. A volunteer is not a member, employee, apprentice, pupil, or trainee of the organisation.</w:t>
      </w:r>
    </w:p>
    <w:p w14:paraId="5FACD74C" w14:textId="77777777" w:rsidR="00C40E22" w:rsidRDefault="00000000" w:rsidP="00473EF9">
      <w:pPr>
        <w:spacing w:after="120" w:line="288" w:lineRule="auto"/>
      </w:pPr>
      <w:r>
        <w:t>The following activities, which express personal hobbies and inclinations and satisfy professional development needs, may not be classified as socially beneficial activities:</w:t>
      </w:r>
    </w:p>
    <w:p w14:paraId="04CC6FC1" w14:textId="77777777" w:rsidR="00C40E22" w:rsidRDefault="00000000" w:rsidP="00473EF9">
      <w:pPr>
        <w:spacing w:after="120" w:line="288" w:lineRule="auto"/>
      </w:pPr>
      <w:r>
        <w:t>1) Preparing and delivering presentations at scientific-practical conferences;</w:t>
      </w:r>
    </w:p>
    <w:p w14:paraId="31E7FD3B" w14:textId="77777777" w:rsidR="00C40E22" w:rsidRDefault="00000000" w:rsidP="00473EF9">
      <w:pPr>
        <w:spacing w:after="120" w:line="288" w:lineRule="auto"/>
      </w:pPr>
      <w:r>
        <w:t>2) Participation in song and dance groups and sports teams;</w:t>
      </w:r>
    </w:p>
    <w:p w14:paraId="2BEA8A2A" w14:textId="77777777" w:rsidR="00C40E22" w:rsidRDefault="00000000" w:rsidP="00473EF9">
      <w:pPr>
        <w:spacing w:after="120" w:line="288" w:lineRule="auto"/>
      </w:pPr>
      <w:r>
        <w:t>3) Participation in olympiads, tournaments, competitions, and championships;</w:t>
      </w:r>
    </w:p>
    <w:p w14:paraId="5FC33CE8" w14:textId="77777777" w:rsidR="00C40E22" w:rsidRDefault="00000000" w:rsidP="00473EF9">
      <w:pPr>
        <w:spacing w:after="120" w:line="288" w:lineRule="auto"/>
      </w:pPr>
      <w:r>
        <w:t>4) Participation in summer schools organised by others, youth exchanges, and other non-formal education/training activities.</w:t>
      </w:r>
    </w:p>
    <w:sectPr w:rsidR="00C40E22" w:rsidSect="00034616">
      <w:pgSz w:w="12240" w:h="15840"/>
      <w:pgMar w:top="1247" w:right="1417"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8052071">
    <w:abstractNumId w:val="8"/>
  </w:num>
  <w:num w:numId="2" w16cid:durableId="408964341">
    <w:abstractNumId w:val="6"/>
  </w:num>
  <w:num w:numId="3" w16cid:durableId="573860184">
    <w:abstractNumId w:val="5"/>
  </w:num>
  <w:num w:numId="4" w16cid:durableId="1322192698">
    <w:abstractNumId w:val="4"/>
  </w:num>
  <w:num w:numId="5" w16cid:durableId="500701078">
    <w:abstractNumId w:val="7"/>
  </w:num>
  <w:num w:numId="6" w16cid:durableId="15932653">
    <w:abstractNumId w:val="3"/>
  </w:num>
  <w:num w:numId="7" w16cid:durableId="2511949">
    <w:abstractNumId w:val="2"/>
  </w:num>
  <w:num w:numId="8" w16cid:durableId="2120102471">
    <w:abstractNumId w:val="1"/>
  </w:num>
  <w:num w:numId="9" w16cid:durableId="1092117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A6C"/>
    <w:rsid w:val="00034616"/>
    <w:rsid w:val="0006063C"/>
    <w:rsid w:val="00072CDA"/>
    <w:rsid w:val="0015074B"/>
    <w:rsid w:val="001C61FF"/>
    <w:rsid w:val="0029639D"/>
    <w:rsid w:val="00326F90"/>
    <w:rsid w:val="0045015C"/>
    <w:rsid w:val="00473EF9"/>
    <w:rsid w:val="00536472"/>
    <w:rsid w:val="006010C7"/>
    <w:rsid w:val="009A4E32"/>
    <w:rsid w:val="00AA1D8D"/>
    <w:rsid w:val="00B47730"/>
    <w:rsid w:val="00C40E22"/>
    <w:rsid w:val="00C94593"/>
    <w:rsid w:val="00CB0664"/>
    <w:rsid w:val="00D8478A"/>
    <w:rsid w:val="00F46E6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89FEED"/>
  <w14:defaultImageDpi w14:val="300"/>
  <w15:docId w15:val="{DD457620-0595-7A4A-889D-ED3D3867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Ramūnas Aleksiejūnas</cp:lastModifiedBy>
  <cp:revision>11</cp:revision>
  <dcterms:created xsi:type="dcterms:W3CDTF">2013-12-23T23:15:00Z</dcterms:created>
  <dcterms:modified xsi:type="dcterms:W3CDTF">2026-03-17T09:22:00Z</dcterms:modified>
  <cp:category/>
</cp:coreProperties>
</file>